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65" w:rsidRPr="00F27D4C" w:rsidRDefault="005F3365" w:rsidP="006850CE">
      <w:pPr>
        <w:spacing w:before="100" w:beforeAutospacing="1" w:after="100" w:afterAutospacing="1" w:line="240" w:lineRule="auto"/>
        <w:jc w:val="both"/>
        <w:rPr>
          <w:rFonts w:cs="Calibri"/>
          <w:i/>
          <w:color w:val="000000"/>
          <w:sz w:val="28"/>
          <w:szCs w:val="28"/>
          <w:lang w:eastAsia="ru-RU"/>
        </w:rPr>
      </w:pPr>
      <w:r w:rsidRPr="00F27D4C">
        <w:rPr>
          <w:rFonts w:cs="Calibri"/>
          <w:i/>
          <w:color w:val="000000"/>
          <w:sz w:val="28"/>
          <w:szCs w:val="28"/>
          <w:lang w:eastAsia="ru-RU"/>
        </w:rPr>
        <w:t>Уважаемые коллеги!</w:t>
      </w:r>
    </w:p>
    <w:p w:rsidR="005F3365" w:rsidRPr="00E37704" w:rsidRDefault="00AF57B1" w:rsidP="006850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Санкт-Петербургский</w:t>
      </w:r>
      <w:r w:rsidR="005F3365" w:rsidRPr="00E377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госуда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рственный университет</w:t>
      </w:r>
      <w:r w:rsidR="00E847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объявляе</w:t>
      </w:r>
      <w:r w:rsidR="005F3365" w:rsidRPr="00E377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 о проведении </w:t>
      </w:r>
      <w:r w:rsidR="00555764">
        <w:rPr>
          <w:rFonts w:ascii="Times New Roman" w:hAnsi="Times New Roman"/>
          <w:b/>
          <w:color w:val="000000"/>
          <w:sz w:val="24"/>
          <w:szCs w:val="24"/>
          <w:lang w:eastAsia="ru-RU"/>
        </w:rPr>
        <w:t>20</w:t>
      </w:r>
      <w:r w:rsidR="009C110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55764">
        <w:rPr>
          <w:rFonts w:ascii="Times New Roman" w:hAnsi="Times New Roman"/>
          <w:b/>
          <w:color w:val="000000"/>
          <w:sz w:val="24"/>
          <w:szCs w:val="24"/>
          <w:lang w:eastAsia="ru-RU"/>
        </w:rPr>
        <w:t>апреля</w:t>
      </w:r>
      <w:r w:rsidR="002521BB" w:rsidRPr="00E3770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201</w:t>
      </w:r>
      <w:r w:rsidR="00555764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5F3365" w:rsidRPr="00E3770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г. </w:t>
      </w:r>
      <w:r w:rsidR="00555764">
        <w:rPr>
          <w:rFonts w:ascii="Times New Roman" w:hAnsi="Times New Roman"/>
          <w:b/>
          <w:color w:val="000000"/>
          <w:sz w:val="24"/>
          <w:szCs w:val="24"/>
          <w:lang w:eastAsia="ru-RU"/>
        </w:rPr>
        <w:t>М</w:t>
      </w:r>
      <w:r w:rsidR="009C1104">
        <w:rPr>
          <w:rFonts w:ascii="Times New Roman" w:hAnsi="Times New Roman"/>
          <w:b/>
          <w:color w:val="000000"/>
          <w:sz w:val="24"/>
          <w:szCs w:val="24"/>
          <w:lang w:eastAsia="ru-RU"/>
        </w:rPr>
        <w:t>еждународной</w:t>
      </w:r>
      <w:r w:rsidR="004254C3">
        <w:rPr>
          <w:rFonts w:ascii="Times New Roman" w:hAnsi="Times New Roman"/>
          <w:smallCaps/>
          <w:spacing w:val="96"/>
          <w:sz w:val="24"/>
          <w:szCs w:val="24"/>
          <w:lang w:eastAsia="ru-RU"/>
        </w:rPr>
        <w:t xml:space="preserve"> </w:t>
      </w:r>
      <w:r w:rsidR="004254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весенней</w:t>
      </w:r>
      <w:r w:rsidR="004254C3" w:rsidRPr="00E377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3365" w:rsidRPr="00E377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конферен</w:t>
      </w:r>
      <w:r w:rsidR="00A11A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ции</w:t>
      </w:r>
      <w:r w:rsidR="004254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11A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молодых учё</w:t>
      </w:r>
      <w:r w:rsidR="00E847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ных-экономистов «</w:t>
      </w:r>
      <w:r w:rsidR="005557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Развитие современной</w:t>
      </w:r>
      <w:r w:rsidR="00E847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557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экономики </w:t>
      </w:r>
      <w:r w:rsidR="00E847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России»</w:t>
      </w:r>
      <w:r w:rsidR="005F3365" w:rsidRPr="00E377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Целью проведения конференции является объединение усилий </w:t>
      </w:r>
      <w:r w:rsidR="00E847FC">
        <w:rPr>
          <w:rFonts w:ascii="Times New Roman" w:hAnsi="Times New Roman"/>
          <w:color w:val="000000"/>
          <w:sz w:val="24"/>
          <w:szCs w:val="24"/>
          <w:lang w:eastAsia="ru-RU"/>
        </w:rPr>
        <w:t>бакалавриантов</w:t>
      </w:r>
      <w:r w:rsidR="00A564FE" w:rsidRPr="00E377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магистрантов, </w:t>
      </w:r>
      <w:r w:rsidR="005F3365" w:rsidRPr="00E377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аспирантов и молодых учёных различных ВУЗов для развития перспективных направлений в экономической науке. Конференция будет проводиться на базе Санкт-Петербургского государственного университета. </w:t>
      </w:r>
      <w:r w:rsidR="00937FEF" w:rsidRPr="00E37704">
        <w:rPr>
          <w:rFonts w:ascii="Times New Roman" w:hAnsi="Times New Roman"/>
          <w:color w:val="000000"/>
          <w:sz w:val="24"/>
          <w:szCs w:val="24"/>
          <w:lang w:eastAsia="ru-RU"/>
        </w:rPr>
        <w:t>Рабочими языками Конференции являются русский и английский.</w:t>
      </w:r>
    </w:p>
    <w:p w:rsidR="005F3365" w:rsidRPr="00E37704" w:rsidRDefault="005F3365" w:rsidP="006850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3365" w:rsidRPr="00D72939" w:rsidRDefault="005F3365" w:rsidP="006850C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r w:rsidRPr="00D72939">
        <w:rPr>
          <w:rFonts w:ascii="Times New Roman" w:hAnsi="Times New Roman"/>
          <w:b/>
          <w:bCs/>
          <w:sz w:val="24"/>
          <w:szCs w:val="24"/>
          <w:u w:val="single"/>
        </w:rPr>
        <w:t>Прием тезисов</w:t>
      </w:r>
      <w:r w:rsidR="00937FEF" w:rsidRPr="00D72939">
        <w:rPr>
          <w:rFonts w:ascii="Times New Roman" w:hAnsi="Times New Roman"/>
          <w:b/>
          <w:bCs/>
          <w:sz w:val="24"/>
          <w:szCs w:val="24"/>
          <w:u w:val="single"/>
        </w:rPr>
        <w:t xml:space="preserve"> осуществляется</w:t>
      </w:r>
      <w:r w:rsidRPr="00D72939">
        <w:rPr>
          <w:rFonts w:ascii="Times New Roman" w:hAnsi="Times New Roman"/>
          <w:b/>
          <w:bCs/>
          <w:sz w:val="24"/>
          <w:szCs w:val="24"/>
          <w:u w:val="single"/>
        </w:rPr>
        <w:t xml:space="preserve"> до </w:t>
      </w:r>
      <w:r w:rsidR="00555764">
        <w:rPr>
          <w:rFonts w:ascii="Times New Roman" w:hAnsi="Times New Roman"/>
          <w:b/>
          <w:bCs/>
          <w:sz w:val="24"/>
          <w:szCs w:val="24"/>
          <w:u w:val="single"/>
        </w:rPr>
        <w:t>31</w:t>
      </w:r>
      <w:r w:rsidR="002521BB" w:rsidRPr="00D7293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555764">
        <w:rPr>
          <w:rFonts w:ascii="Times New Roman" w:hAnsi="Times New Roman"/>
          <w:b/>
          <w:bCs/>
          <w:sz w:val="24"/>
          <w:szCs w:val="24"/>
          <w:u w:val="single"/>
        </w:rPr>
        <w:t>марта</w:t>
      </w:r>
      <w:r w:rsidR="002521BB" w:rsidRPr="00D72939">
        <w:rPr>
          <w:rFonts w:ascii="Times New Roman" w:hAnsi="Times New Roman"/>
          <w:b/>
          <w:bCs/>
          <w:sz w:val="24"/>
          <w:szCs w:val="24"/>
          <w:u w:val="single"/>
        </w:rPr>
        <w:t xml:space="preserve"> 201</w:t>
      </w:r>
      <w:r w:rsidR="00555764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D72939">
        <w:rPr>
          <w:rFonts w:ascii="Times New Roman" w:hAnsi="Times New Roman"/>
          <w:b/>
          <w:bCs/>
          <w:sz w:val="24"/>
          <w:szCs w:val="24"/>
          <w:u w:val="single"/>
        </w:rPr>
        <w:t xml:space="preserve"> г.</w:t>
      </w:r>
      <w:r w:rsidR="00775EAB" w:rsidRPr="00775EAB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 w:rsidR="00775EAB">
        <w:rPr>
          <w:rFonts w:ascii="Times New Roman" w:hAnsi="Times New Roman"/>
          <w:b/>
          <w:bCs/>
          <w:sz w:val="24"/>
          <w:szCs w:val="24"/>
          <w:u w:val="single"/>
        </w:rPr>
        <w:t>включительно)</w:t>
      </w:r>
      <w:r w:rsidRPr="00D729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F3365" w:rsidRPr="00E37704" w:rsidRDefault="005F3365" w:rsidP="006850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7704">
        <w:rPr>
          <w:rFonts w:ascii="Times New Roman" w:hAnsi="Times New Roman"/>
          <w:sz w:val="24"/>
          <w:szCs w:val="24"/>
        </w:rPr>
        <w:t>Работа конференции пройдет по следующим секциям:</w:t>
      </w:r>
    </w:p>
    <w:p w:rsidR="005F3365" w:rsidRPr="0064360A" w:rsidRDefault="005F3365" w:rsidP="0064360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4360A">
        <w:rPr>
          <w:rFonts w:ascii="Times New Roman" w:hAnsi="Times New Roman"/>
          <w:sz w:val="24"/>
          <w:szCs w:val="24"/>
        </w:rPr>
        <w:t xml:space="preserve">1. </w:t>
      </w:r>
      <w:r w:rsidR="00555764">
        <w:rPr>
          <w:rFonts w:ascii="Times New Roman" w:hAnsi="Times New Roman"/>
          <w:sz w:val="24"/>
          <w:szCs w:val="24"/>
        </w:rPr>
        <w:t>Финансовые системы и рынки: вызовы цифровой экономики</w:t>
      </w:r>
      <w:r w:rsidR="0064360A" w:rsidRPr="0064360A">
        <w:rPr>
          <w:rFonts w:ascii="Times New Roman" w:hAnsi="Times New Roman"/>
          <w:sz w:val="24"/>
          <w:szCs w:val="24"/>
        </w:rPr>
        <w:t xml:space="preserve"> (</w:t>
      </w:r>
      <w:r w:rsidR="00555764" w:rsidRPr="004254C3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val="en-US" w:eastAsia="ru-RU"/>
        </w:rPr>
        <w:t>smu</w:t>
      </w:r>
      <w:r w:rsidR="00555764" w:rsidRPr="004254C3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5@</w:t>
      </w:r>
      <w:r w:rsidR="00555764" w:rsidRPr="004254C3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val="en-US" w:eastAsia="ru-RU"/>
        </w:rPr>
        <w:t>spbu</w:t>
      </w:r>
      <w:r w:rsidR="00555764" w:rsidRPr="004254C3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.</w:t>
      </w:r>
      <w:r w:rsidR="00555764" w:rsidRPr="004254C3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val="en-US" w:eastAsia="ru-RU"/>
        </w:rPr>
        <w:t>ru</w:t>
      </w:r>
      <w:r w:rsidR="0064360A" w:rsidRPr="0064360A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</w:t>
      </w:r>
    </w:p>
    <w:p w:rsidR="005F3365" w:rsidRPr="0064360A" w:rsidRDefault="004254C3" w:rsidP="0064360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F3365" w:rsidRPr="006436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Международное экономическое сотрудничество: современные тенденции </w:t>
      </w:r>
      <w:r w:rsidR="0064360A" w:rsidRPr="0064360A">
        <w:rPr>
          <w:rFonts w:ascii="Times New Roman" w:hAnsi="Times New Roman"/>
          <w:sz w:val="24"/>
          <w:szCs w:val="24"/>
        </w:rPr>
        <w:t>(</w:t>
      </w:r>
      <w:r w:rsidR="0064360A" w:rsidRPr="004254C3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val="en-US" w:eastAsia="ru-RU"/>
        </w:rPr>
        <w:t>smu</w:t>
      </w:r>
      <w:r w:rsidR="0064360A" w:rsidRPr="004254C3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3@</w:t>
      </w:r>
      <w:r w:rsidR="0064360A" w:rsidRPr="004254C3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val="en-US" w:eastAsia="ru-RU"/>
        </w:rPr>
        <w:t>spbu</w:t>
      </w:r>
      <w:r w:rsidR="0064360A" w:rsidRPr="004254C3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.</w:t>
      </w:r>
      <w:r w:rsidR="0064360A" w:rsidRPr="004254C3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val="en-US" w:eastAsia="ru-RU"/>
        </w:rPr>
        <w:t>ru</w:t>
      </w:r>
      <w:r w:rsidR="0064360A" w:rsidRPr="0064360A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</w:t>
      </w:r>
    </w:p>
    <w:p w:rsidR="005F3365" w:rsidRPr="0064360A" w:rsidRDefault="00AC1419" w:rsidP="0064360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F3365" w:rsidRPr="0064360A">
        <w:rPr>
          <w:rFonts w:ascii="Times New Roman" w:hAnsi="Times New Roman"/>
          <w:sz w:val="24"/>
          <w:szCs w:val="24"/>
        </w:rPr>
        <w:t xml:space="preserve">. </w:t>
      </w:r>
      <w:r w:rsidRPr="00AC1419">
        <w:rPr>
          <w:rFonts w:ascii="Times New Roman" w:hAnsi="Times New Roman"/>
          <w:sz w:val="24"/>
          <w:szCs w:val="24"/>
        </w:rPr>
        <w:t xml:space="preserve">Социально-экономическая политика и предпосылки для устойчивого экономического роста </w:t>
      </w:r>
      <w:r w:rsidR="0064360A" w:rsidRPr="0064360A">
        <w:rPr>
          <w:rFonts w:ascii="Times New Roman" w:hAnsi="Times New Roman"/>
          <w:sz w:val="24"/>
          <w:szCs w:val="24"/>
        </w:rPr>
        <w:t>(</w:t>
      </w:r>
      <w:r w:rsidR="0064360A" w:rsidRPr="00AC1419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val="en-US" w:eastAsia="ru-RU"/>
        </w:rPr>
        <w:t>smu</w:t>
      </w:r>
      <w:r w:rsidR="0064360A" w:rsidRPr="00AC1419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4@</w:t>
      </w:r>
      <w:r w:rsidR="0064360A" w:rsidRPr="00AC1419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val="en-US" w:eastAsia="ru-RU"/>
        </w:rPr>
        <w:t>spbu</w:t>
      </w:r>
      <w:r w:rsidR="0064360A" w:rsidRPr="00AC1419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.</w:t>
      </w:r>
      <w:r w:rsidR="0064360A" w:rsidRPr="00AC1419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val="en-US" w:eastAsia="ru-RU"/>
        </w:rPr>
        <w:t>ru</w:t>
      </w:r>
      <w:r w:rsidR="0064360A" w:rsidRPr="0064360A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</w:t>
      </w:r>
    </w:p>
    <w:p w:rsidR="005F3365" w:rsidRPr="0064360A" w:rsidRDefault="00E52A81" w:rsidP="0064360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F3365" w:rsidRPr="0064360A">
        <w:rPr>
          <w:rFonts w:ascii="Times New Roman" w:hAnsi="Times New Roman"/>
          <w:sz w:val="24"/>
          <w:szCs w:val="24"/>
        </w:rPr>
        <w:t xml:space="preserve">. </w:t>
      </w:r>
      <w:r w:rsidR="00714C71" w:rsidRPr="00714C71">
        <w:rPr>
          <w:rFonts w:ascii="Times New Roman" w:hAnsi="Times New Roman"/>
          <w:sz w:val="24"/>
          <w:szCs w:val="24"/>
        </w:rPr>
        <w:t>Проблемы устойчивого развития предприятий на внутрифирменном, межфирменном и региональном уровнях</w:t>
      </w:r>
      <w:r w:rsidR="0064360A" w:rsidRPr="0064360A">
        <w:rPr>
          <w:rFonts w:ascii="Times New Roman" w:hAnsi="Times New Roman"/>
          <w:sz w:val="24"/>
          <w:szCs w:val="24"/>
        </w:rPr>
        <w:t xml:space="preserve"> (</w:t>
      </w:r>
      <w:r w:rsidR="0064360A" w:rsidRPr="00714C71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val="en-US" w:eastAsia="ru-RU"/>
        </w:rPr>
        <w:t>smu</w:t>
      </w:r>
      <w:r w:rsidR="00714C71" w:rsidRPr="00714C71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7</w:t>
      </w:r>
      <w:r w:rsidR="0064360A" w:rsidRPr="00714C71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@</w:t>
      </w:r>
      <w:r w:rsidR="0064360A" w:rsidRPr="00714C71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val="en-US" w:eastAsia="ru-RU"/>
        </w:rPr>
        <w:t>spbu</w:t>
      </w:r>
      <w:r w:rsidR="0064360A" w:rsidRPr="00714C71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.</w:t>
      </w:r>
      <w:r w:rsidR="0064360A" w:rsidRPr="00714C71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val="en-US" w:eastAsia="ru-RU"/>
        </w:rPr>
        <w:t>ru</w:t>
      </w:r>
      <w:r w:rsidR="0064360A" w:rsidRPr="0064360A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</w:t>
      </w:r>
    </w:p>
    <w:p w:rsidR="005F3365" w:rsidRPr="0064360A" w:rsidRDefault="00E52A81" w:rsidP="0064360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F3365" w:rsidRPr="0064360A">
        <w:rPr>
          <w:rFonts w:ascii="Times New Roman" w:hAnsi="Times New Roman"/>
          <w:sz w:val="24"/>
          <w:szCs w:val="24"/>
        </w:rPr>
        <w:t xml:space="preserve">. </w:t>
      </w:r>
      <w:r w:rsidR="00714C71" w:rsidRPr="00714C71">
        <w:rPr>
          <w:rFonts w:ascii="Times New Roman" w:hAnsi="Times New Roman"/>
          <w:sz w:val="24"/>
          <w:szCs w:val="24"/>
        </w:rPr>
        <w:t>Инструментальные средства и математические методы в экономических исследованиях и задачах бизнеса</w:t>
      </w:r>
      <w:r w:rsidR="005F3365" w:rsidRPr="0064360A">
        <w:rPr>
          <w:rFonts w:ascii="Times New Roman" w:hAnsi="Times New Roman"/>
          <w:sz w:val="24"/>
          <w:szCs w:val="24"/>
        </w:rPr>
        <w:t xml:space="preserve"> </w:t>
      </w:r>
      <w:r w:rsidR="0064360A" w:rsidRPr="0064360A">
        <w:rPr>
          <w:rFonts w:ascii="Times New Roman" w:hAnsi="Times New Roman"/>
          <w:sz w:val="24"/>
          <w:szCs w:val="24"/>
        </w:rPr>
        <w:t>(</w:t>
      </w:r>
      <w:r w:rsidR="0064360A" w:rsidRPr="00714C71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val="en-US" w:eastAsia="ru-RU"/>
        </w:rPr>
        <w:t>smu</w:t>
      </w:r>
      <w:r w:rsidR="00714C71" w:rsidRPr="00714C71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11</w:t>
      </w:r>
      <w:r w:rsidR="0064360A" w:rsidRPr="00714C71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@</w:t>
      </w:r>
      <w:r w:rsidR="0064360A" w:rsidRPr="00714C71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val="en-US" w:eastAsia="ru-RU"/>
        </w:rPr>
        <w:t>spbu</w:t>
      </w:r>
      <w:r w:rsidR="0064360A" w:rsidRPr="00714C71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.</w:t>
      </w:r>
      <w:r w:rsidR="0064360A" w:rsidRPr="00714C71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val="en-US" w:eastAsia="ru-RU"/>
        </w:rPr>
        <w:t>ru</w:t>
      </w:r>
      <w:r w:rsidR="0064360A" w:rsidRPr="0064360A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</w:t>
      </w:r>
    </w:p>
    <w:bookmarkEnd w:id="0"/>
    <w:p w:rsidR="00300B02" w:rsidRPr="00E37704" w:rsidRDefault="00300B02" w:rsidP="00300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365" w:rsidRPr="00E37704" w:rsidRDefault="005F3365" w:rsidP="00300B0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704">
        <w:rPr>
          <w:rFonts w:ascii="Times New Roman" w:hAnsi="Times New Roman"/>
          <w:sz w:val="24"/>
          <w:szCs w:val="24"/>
          <w:lang w:eastAsia="ru-RU"/>
        </w:rPr>
        <w:t xml:space="preserve">Для участия в работе конференции необходимо прислать краткие тезисы доклада (см. Правила оформления заявки — Приложение №1) на электронный адрес соответствующей секции. Допускается участие в работе только одной секции. Необходимым условием опубликования тезисов является личное присутствие докладчика на Конференции. После рассмотрения Ваших тезисов Оргкомитетом Конференции и в случае их принятия, Вам будет выслано официальное приглашение к выступлению на Конференции. Если Ваша заявка будет отклонена, Вы в любом случае сможете принять участие в работе в качестве слушателя. Тезисы докладов, сделанных на конференции, будут опубликованы в сборнике материалов работы Конференции. </w:t>
      </w:r>
    </w:p>
    <w:p w:rsidR="005F3365" w:rsidRPr="00E37704" w:rsidRDefault="005F3365" w:rsidP="006850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704">
        <w:rPr>
          <w:rFonts w:ascii="Times New Roman" w:hAnsi="Times New Roman"/>
          <w:sz w:val="24"/>
          <w:szCs w:val="24"/>
          <w:lang w:eastAsia="ru-RU"/>
        </w:rPr>
        <w:t>Наш адрес: Санкт-Петербург, ул. Чайковского д.62,</w:t>
      </w:r>
      <w:r w:rsidR="00DE4F17">
        <w:rPr>
          <w:rFonts w:ascii="Times New Roman" w:hAnsi="Times New Roman"/>
          <w:sz w:val="24"/>
          <w:szCs w:val="24"/>
          <w:lang w:eastAsia="ru-RU"/>
        </w:rPr>
        <w:t xml:space="preserve"> ауд. </w:t>
      </w:r>
      <w:r w:rsidR="005E183C">
        <w:rPr>
          <w:rFonts w:ascii="Times New Roman" w:hAnsi="Times New Roman"/>
          <w:sz w:val="24"/>
          <w:szCs w:val="24"/>
          <w:lang w:eastAsia="ru-RU"/>
        </w:rPr>
        <w:t>414</w:t>
      </w:r>
      <w:r w:rsidR="00DE4F17">
        <w:rPr>
          <w:rFonts w:ascii="Times New Roman" w:hAnsi="Times New Roman"/>
          <w:sz w:val="24"/>
          <w:szCs w:val="24"/>
          <w:lang w:eastAsia="ru-RU"/>
        </w:rPr>
        <w:t>,</w:t>
      </w:r>
      <w:r w:rsidRPr="00E37704">
        <w:rPr>
          <w:rFonts w:ascii="Times New Roman" w:hAnsi="Times New Roman"/>
          <w:sz w:val="24"/>
          <w:szCs w:val="24"/>
          <w:lang w:eastAsia="ru-RU"/>
        </w:rPr>
        <w:t xml:space="preserve"> Совет молодых ученых ЭФ СПбГУ</w:t>
      </w:r>
      <w:r w:rsidRPr="00E37704">
        <w:rPr>
          <w:rFonts w:ascii="Times New Roman" w:hAnsi="Times New Roman"/>
          <w:sz w:val="24"/>
          <w:szCs w:val="24"/>
          <w:lang w:eastAsia="ru-RU"/>
        </w:rPr>
        <w:br/>
      </w:r>
      <w:r w:rsidRPr="00E37704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E37704">
        <w:rPr>
          <w:rFonts w:ascii="Times New Roman" w:hAnsi="Times New Roman"/>
          <w:sz w:val="24"/>
          <w:szCs w:val="24"/>
          <w:lang w:eastAsia="ru-RU"/>
        </w:rPr>
        <w:t>.</w:t>
      </w:r>
      <w:r w:rsidRPr="00E37704">
        <w:rPr>
          <w:rFonts w:ascii="Times New Roman" w:hAnsi="Times New Roman"/>
          <w:sz w:val="24"/>
          <w:szCs w:val="24"/>
          <w:lang w:val="en-US" w:eastAsia="ru-RU"/>
        </w:rPr>
        <w:t>econ</w:t>
      </w:r>
      <w:r w:rsidRPr="00E37704">
        <w:rPr>
          <w:rFonts w:ascii="Times New Roman" w:hAnsi="Times New Roman"/>
          <w:sz w:val="24"/>
          <w:szCs w:val="24"/>
          <w:lang w:eastAsia="ru-RU"/>
        </w:rPr>
        <w:t>.</w:t>
      </w:r>
      <w:r w:rsidR="00793793" w:rsidRPr="00E37704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E37704">
        <w:rPr>
          <w:rFonts w:ascii="Times New Roman" w:hAnsi="Times New Roman"/>
          <w:sz w:val="24"/>
          <w:szCs w:val="24"/>
          <w:lang w:val="en-US" w:eastAsia="ru-RU"/>
        </w:rPr>
        <w:t>p</w:t>
      </w:r>
      <w:r w:rsidR="00793793" w:rsidRPr="00E37704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E37704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E37704">
        <w:rPr>
          <w:rFonts w:ascii="Times New Roman" w:hAnsi="Times New Roman"/>
          <w:sz w:val="24"/>
          <w:szCs w:val="24"/>
          <w:lang w:eastAsia="ru-RU"/>
        </w:rPr>
        <w:t>.</w:t>
      </w:r>
      <w:r w:rsidRPr="00E37704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017773" w:rsidRPr="00300B02" w:rsidRDefault="005F3365" w:rsidP="00300B02">
      <w:pPr>
        <w:keepNext/>
        <w:pBdr>
          <w:top w:val="double" w:sz="12" w:space="0" w:color="auto"/>
          <w:bottom w:val="single" w:sz="6" w:space="1" w:color="auto"/>
        </w:pBdr>
        <w:autoSpaceDE w:val="0"/>
        <w:autoSpaceDN w:val="0"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6850CE">
        <w:rPr>
          <w:rFonts w:ascii="Times New Roman" w:hAnsi="Times New Roman"/>
          <w:b/>
          <w:bCs/>
          <w:snapToGrid w:val="0"/>
          <w:sz w:val="30"/>
          <w:szCs w:val="30"/>
          <w:lang w:eastAsia="ru-RU"/>
        </w:rPr>
        <w:br w:type="page"/>
      </w:r>
      <w:r w:rsidR="00E31E72" w:rsidRPr="00E31E72">
        <w:rPr>
          <w:rFonts w:ascii="Times New Roman" w:hAnsi="Times New Roman"/>
          <w:b/>
          <w:bCs/>
          <w:snapToGrid w:val="0"/>
          <w:sz w:val="30"/>
          <w:szCs w:val="30"/>
          <w:lang w:eastAsia="ru-RU"/>
        </w:rPr>
        <w:lastRenderedPageBreak/>
        <w:t xml:space="preserve">Секция </w:t>
      </w:r>
      <w:r w:rsidR="00E31E72" w:rsidRPr="00E31E72">
        <w:rPr>
          <w:rFonts w:ascii="Times New Roman" w:hAnsi="Times New Roman"/>
          <w:b/>
          <w:bCs/>
          <w:sz w:val="30"/>
          <w:szCs w:val="30"/>
          <w:lang w:eastAsia="ru-RU"/>
        </w:rPr>
        <w:t>«</w:t>
      </w:r>
      <w:r w:rsidR="00555764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Финансовые системы и рынки: вызовы цифровой экономики</w:t>
      </w:r>
      <w:r w:rsidR="00E31E72" w:rsidRPr="00E31E72">
        <w:rPr>
          <w:rFonts w:ascii="Times New Roman" w:hAnsi="Times New Roman"/>
          <w:b/>
          <w:bCs/>
          <w:sz w:val="30"/>
          <w:szCs w:val="30"/>
          <w:lang w:eastAsia="ru-RU"/>
        </w:rPr>
        <w:t>»</w:t>
      </w:r>
    </w:p>
    <w:p w:rsidR="00555764" w:rsidRPr="00555764" w:rsidRDefault="00300B02" w:rsidP="00555764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Научные руководители</w:t>
      </w:r>
      <w:r w:rsidR="003D0061" w:rsidRPr="003D00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="003D0061" w:rsidRPr="003D00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555764" w:rsidRPr="00404712">
        <w:rPr>
          <w:rFonts w:ascii="Times New Roman" w:hAnsi="Times New Roman"/>
          <w:sz w:val="24"/>
        </w:rPr>
        <w:t>д</w:t>
      </w:r>
      <w:r w:rsidR="00555764">
        <w:rPr>
          <w:rFonts w:ascii="Times New Roman" w:hAnsi="Times New Roman"/>
          <w:sz w:val="24"/>
          <w:szCs w:val="24"/>
        </w:rPr>
        <w:t>. э. н., профессор, заведующий</w:t>
      </w:r>
      <w:r w:rsidR="00555764" w:rsidRPr="00404712">
        <w:rPr>
          <w:rFonts w:ascii="Times New Roman" w:hAnsi="Times New Roman"/>
          <w:sz w:val="24"/>
          <w:szCs w:val="24"/>
        </w:rPr>
        <w:t xml:space="preserve"> кафедрой теории кред</w:t>
      </w:r>
      <w:r w:rsidR="00555764">
        <w:rPr>
          <w:rFonts w:ascii="Times New Roman" w:hAnsi="Times New Roman"/>
          <w:sz w:val="24"/>
          <w:szCs w:val="24"/>
        </w:rPr>
        <w:t>ита и финансового менеджмента</w:t>
      </w:r>
      <w:r w:rsidR="00555764" w:rsidRPr="00404712">
        <w:rPr>
          <w:rFonts w:ascii="Times New Roman" w:hAnsi="Times New Roman"/>
          <w:sz w:val="24"/>
          <w:szCs w:val="24"/>
        </w:rPr>
        <w:t xml:space="preserve"> СПбГУ Иванов Виктор Владимирович</w:t>
      </w:r>
    </w:p>
    <w:p w:rsidR="00555764" w:rsidRDefault="00555764" w:rsidP="00555764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0" w:line="240" w:lineRule="auto"/>
        <w:ind w:left="283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д. э. н., профессор</w:t>
      </w:r>
      <w:r w:rsidRPr="00113C9C">
        <w:rPr>
          <w:rFonts w:ascii="Times New Roman" w:hAnsi="Times New Roman"/>
          <w:bCs/>
          <w:sz w:val="24"/>
          <w:szCs w:val="24"/>
          <w:lang w:eastAsia="ru-RU"/>
        </w:rPr>
        <w:t xml:space="preserve">, заведующий кафедрой управления рисками и </w:t>
      </w:r>
      <w:r>
        <w:rPr>
          <w:rFonts w:ascii="Times New Roman" w:hAnsi="Times New Roman"/>
          <w:bCs/>
          <w:sz w:val="24"/>
          <w:szCs w:val="24"/>
          <w:lang w:eastAsia="ru-RU"/>
        </w:rPr>
        <w:t>страхования</w:t>
      </w:r>
      <w:r w:rsidRPr="00113C9C">
        <w:rPr>
          <w:rFonts w:ascii="Times New Roman" w:hAnsi="Times New Roman"/>
          <w:bCs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bCs/>
          <w:sz w:val="24"/>
          <w:szCs w:val="24"/>
          <w:lang w:eastAsia="ru-RU"/>
        </w:rPr>
        <w:t>СПбГУ Белозё</w:t>
      </w:r>
      <w:r w:rsidRPr="00113C9C">
        <w:rPr>
          <w:rFonts w:ascii="Times New Roman" w:hAnsi="Times New Roman"/>
          <w:bCs/>
          <w:sz w:val="24"/>
          <w:szCs w:val="24"/>
          <w:lang w:eastAsia="ru-RU"/>
        </w:rPr>
        <w:t>ров Сергей Анатольевич</w:t>
      </w:r>
    </w:p>
    <w:p w:rsidR="00555764" w:rsidRPr="005C491D" w:rsidRDefault="00555764" w:rsidP="00555764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0" w:line="240" w:lineRule="auto"/>
        <w:ind w:left="283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491D">
        <w:rPr>
          <w:rFonts w:ascii="Times New Roman" w:hAnsi="Times New Roman"/>
          <w:bCs/>
          <w:sz w:val="24"/>
          <w:szCs w:val="24"/>
          <w:lang w:eastAsia="ru-RU"/>
        </w:rPr>
        <w:t>д.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C491D">
        <w:rPr>
          <w:rFonts w:ascii="Times New Roman" w:hAnsi="Times New Roman"/>
          <w:bCs/>
          <w:sz w:val="24"/>
          <w:szCs w:val="24"/>
          <w:lang w:eastAsia="ru-RU"/>
        </w:rPr>
        <w:t>э.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C491D">
        <w:rPr>
          <w:rFonts w:ascii="Times New Roman" w:hAnsi="Times New Roman"/>
          <w:bCs/>
          <w:sz w:val="24"/>
          <w:szCs w:val="24"/>
          <w:lang w:eastAsia="ru-RU"/>
        </w:rPr>
        <w:t>н., профессор кафедры статистики, учета и аудита</w:t>
      </w:r>
      <w:r w:rsidRPr="005C49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55764" w:rsidRPr="00555764" w:rsidRDefault="00555764" w:rsidP="00555764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 w:hanging="2835"/>
        <w:rPr>
          <w:rFonts w:ascii="Times New Roman" w:hAnsi="Times New Roman"/>
          <w:sz w:val="24"/>
          <w:szCs w:val="24"/>
          <w:lang w:eastAsia="ru-RU"/>
        </w:rPr>
      </w:pPr>
      <w:r w:rsidRPr="005C49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5C491D">
        <w:rPr>
          <w:rFonts w:ascii="Times New Roman" w:hAnsi="Times New Roman"/>
          <w:sz w:val="24"/>
          <w:szCs w:val="24"/>
          <w:lang w:eastAsia="ru-RU"/>
        </w:rPr>
        <w:t xml:space="preserve">Пятов Михаил Львович </w:t>
      </w:r>
    </w:p>
    <w:p w:rsidR="006766CB" w:rsidRDefault="003D0061" w:rsidP="00555764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0" w:line="240" w:lineRule="auto"/>
        <w:ind w:left="2835" w:hanging="283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0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Куратор</w:t>
      </w:r>
      <w:r w:rsidR="005557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Pr="003D00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6766C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54C3">
        <w:rPr>
          <w:rFonts w:ascii="Times New Roman" w:eastAsia="Times New Roman" w:hAnsi="Times New Roman"/>
          <w:sz w:val="24"/>
          <w:szCs w:val="24"/>
          <w:lang w:eastAsia="ru-RU"/>
        </w:rPr>
        <w:t xml:space="preserve">к. э. н., </w:t>
      </w:r>
      <w:r w:rsidR="00555764">
        <w:rPr>
          <w:rFonts w:ascii="Times New Roman" w:eastAsia="Times New Roman" w:hAnsi="Times New Roman"/>
          <w:sz w:val="24"/>
          <w:szCs w:val="24"/>
          <w:lang w:eastAsia="ru-RU"/>
        </w:rPr>
        <w:t>доцент</w:t>
      </w:r>
      <w:r w:rsidRPr="003D00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764">
        <w:rPr>
          <w:rFonts w:ascii="Times New Roman" w:eastAsia="Times New Roman" w:hAnsi="Times New Roman"/>
          <w:sz w:val="24"/>
          <w:szCs w:val="24"/>
          <w:lang w:eastAsia="ru-RU"/>
        </w:rPr>
        <w:t>Титов Виктор Олегович</w:t>
      </w:r>
    </w:p>
    <w:p w:rsidR="00555764" w:rsidRDefault="004254C3" w:rsidP="00555764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0" w:line="240" w:lineRule="auto"/>
        <w:ind w:left="283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к. э. н., </w:t>
      </w:r>
      <w:r w:rsidR="00555764" w:rsidRPr="00555764">
        <w:rPr>
          <w:rFonts w:ascii="Times New Roman" w:eastAsia="Times New Roman" w:hAnsi="Times New Roman"/>
          <w:bCs/>
          <w:sz w:val="24"/>
          <w:szCs w:val="24"/>
          <w:lang w:eastAsia="ru-RU"/>
        </w:rPr>
        <w:t>доцент Калайда Светлана Александровна</w:t>
      </w:r>
    </w:p>
    <w:p w:rsidR="00555764" w:rsidRPr="00555764" w:rsidRDefault="00555764" w:rsidP="00555764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0" w:line="240" w:lineRule="auto"/>
        <w:ind w:left="283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аспирант Минина Марина Сергеевна</w:t>
      </w:r>
    </w:p>
    <w:p w:rsidR="003D0061" w:rsidRPr="003D0061" w:rsidRDefault="003D0061" w:rsidP="00555764">
      <w:pPr>
        <w:keepNext/>
        <w:keepLines/>
        <w:widowControl w:val="0"/>
        <w:tabs>
          <w:tab w:val="left" w:pos="2835"/>
          <w:tab w:val="left" w:pos="3969"/>
        </w:tabs>
        <w:autoSpaceDE w:val="0"/>
        <w:autoSpaceDN w:val="0"/>
        <w:spacing w:before="120" w:after="120" w:line="240" w:lineRule="auto"/>
        <w:ind w:left="2835" w:hanging="283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06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</w:t>
      </w:r>
      <w:r w:rsidRPr="003D00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3D006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3D006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D006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hyperlink r:id="rId8" w:history="1">
        <w:r w:rsidR="00555764" w:rsidRPr="005270B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smu</w:t>
        </w:r>
        <w:r w:rsidR="00555764" w:rsidRPr="005270B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5@</w:t>
        </w:r>
        <w:r w:rsidR="00555764" w:rsidRPr="005270B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spbu</w:t>
        </w:r>
        <w:r w:rsidR="00555764" w:rsidRPr="005270B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555764" w:rsidRPr="005270B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3D0061" w:rsidRPr="003D0061" w:rsidRDefault="003D0061" w:rsidP="00555764">
      <w:pPr>
        <w:keepNext/>
        <w:keepLines/>
        <w:widowControl w:val="0"/>
        <w:tabs>
          <w:tab w:val="left" w:pos="2835"/>
          <w:tab w:val="left" w:pos="3969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5764" w:rsidRDefault="00555764" w:rsidP="00555764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Планируется обсудить следующие вопросы: </w:t>
      </w:r>
    </w:p>
    <w:p w:rsidR="00555764" w:rsidRDefault="00555764" w:rsidP="0055576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Современная финансовая система и ее роль в устойчивом развитии</w:t>
      </w:r>
    </w:p>
    <w:p w:rsidR="00555764" w:rsidRDefault="00555764" w:rsidP="0055576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Потенциал финансового рынка в инновационном развитии</w:t>
      </w:r>
    </w:p>
    <w:p w:rsidR="00555764" w:rsidRDefault="00555764" w:rsidP="0055576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Финансовые аспекты устойчивого развития</w:t>
      </w:r>
    </w:p>
    <w:p w:rsidR="00555764" w:rsidRPr="006D1811" w:rsidRDefault="00555764" w:rsidP="0055576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D1811">
        <w:rPr>
          <w:rFonts w:ascii="Times New Roman" w:eastAsia="Times New Roman" w:hAnsi="Times New Roman"/>
          <w:color w:val="000000"/>
          <w:sz w:val="24"/>
          <w:szCs w:val="24"/>
        </w:rPr>
        <w:t>Российские финансовые институты в цифровой экономике</w:t>
      </w:r>
    </w:p>
    <w:p w:rsidR="00555764" w:rsidRPr="006D1811" w:rsidRDefault="00555764" w:rsidP="0055576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D1811">
        <w:rPr>
          <w:rFonts w:ascii="Times New Roman" w:eastAsia="Times New Roman" w:hAnsi="Times New Roman"/>
          <w:color w:val="000000"/>
          <w:sz w:val="24"/>
          <w:szCs w:val="24"/>
        </w:rPr>
        <w:t>Информационный подход в теории финансов</w:t>
      </w:r>
    </w:p>
    <w:p w:rsidR="00555764" w:rsidRPr="006D1811" w:rsidRDefault="00555764" w:rsidP="0055576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D1811"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Информационный подход в практике глобальных финансовых рынков </w:t>
      </w:r>
    </w:p>
    <w:p w:rsidR="00555764" w:rsidRPr="006D1811" w:rsidRDefault="00555764" w:rsidP="0055576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 w:rsidRPr="006D1811">
        <w:rPr>
          <w:rFonts w:ascii="Times New Roman" w:eastAsia="Times New Roman" w:hAnsi="Times New Roman"/>
          <w:color w:val="000000"/>
          <w:sz w:val="24"/>
          <w:szCs w:val="24"/>
        </w:rPr>
        <w:t>Управление информационными ресурсами в финансовой экономике</w:t>
      </w:r>
    </w:p>
    <w:p w:rsidR="00555764" w:rsidRPr="006D1811" w:rsidRDefault="00555764" w:rsidP="0055576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D1811">
        <w:rPr>
          <w:rFonts w:ascii="Times New Roman" w:eastAsia="Times New Roman" w:hAnsi="Times New Roman"/>
          <w:color w:val="000000"/>
          <w:sz w:val="24"/>
          <w:szCs w:val="24"/>
        </w:rPr>
        <w:t>Платформы торговли финансовыми инструментами по технологии блокчейн</w:t>
      </w:r>
    </w:p>
    <w:p w:rsidR="00555764" w:rsidRPr="006D1811" w:rsidRDefault="00555764" w:rsidP="0055576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D1811">
        <w:rPr>
          <w:rFonts w:ascii="Times New Roman" w:eastAsia="Times New Roman" w:hAnsi="Times New Roman"/>
          <w:color w:val="000000"/>
          <w:sz w:val="24"/>
          <w:szCs w:val="24"/>
        </w:rPr>
        <w:t>Цифровые технологии на финансовых рынках: институты и платформы</w:t>
      </w:r>
    </w:p>
    <w:p w:rsidR="00555764" w:rsidRPr="006D1811" w:rsidRDefault="00555764" w:rsidP="0055576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D1811">
        <w:rPr>
          <w:rFonts w:ascii="Times New Roman" w:eastAsia="Times New Roman" w:hAnsi="Times New Roman"/>
          <w:color w:val="000000"/>
          <w:sz w:val="24"/>
          <w:szCs w:val="24"/>
        </w:rPr>
        <w:t>Цифровая трансформация финансового сектора и технологии блокчейн</w:t>
      </w:r>
    </w:p>
    <w:p w:rsidR="00555764" w:rsidRPr="006D1811" w:rsidRDefault="00555764" w:rsidP="0055576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4"/>
          <w:szCs w:val="24"/>
        </w:rPr>
      </w:pPr>
      <w:bookmarkStart w:id="1" w:name="_gjdgxs" w:colFirst="0" w:colLast="0"/>
      <w:bookmarkEnd w:id="1"/>
      <w:r w:rsidRPr="006D1811">
        <w:rPr>
          <w:rFonts w:ascii="Times New Roman" w:eastAsia="Times New Roman" w:hAnsi="Times New Roman"/>
          <w:color w:val="000000"/>
          <w:sz w:val="24"/>
          <w:szCs w:val="24"/>
        </w:rPr>
        <w:t>Проектное финансирование в современной России</w:t>
      </w:r>
    </w:p>
    <w:p w:rsidR="00555764" w:rsidRPr="006D1811" w:rsidRDefault="00555764" w:rsidP="00555764">
      <w:pPr>
        <w:pStyle w:val="11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1811">
        <w:rPr>
          <w:rFonts w:ascii="Times New Roman" w:hAnsi="Times New Roman"/>
          <w:sz w:val="24"/>
          <w:szCs w:val="24"/>
        </w:rPr>
        <w:t>Тенденции развития страхования в условиях цифровой экономики</w:t>
      </w:r>
    </w:p>
    <w:p w:rsidR="00555764" w:rsidRPr="006D1811" w:rsidRDefault="00555764" w:rsidP="0055576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D1811">
        <w:rPr>
          <w:rFonts w:ascii="Times New Roman" w:eastAsia="Times New Roman" w:hAnsi="Times New Roman"/>
          <w:color w:val="000000"/>
          <w:sz w:val="24"/>
          <w:szCs w:val="24"/>
        </w:rPr>
        <w:t>Инвестиционный потенциал страхового рынка Российской Федерации</w:t>
      </w:r>
    </w:p>
    <w:p w:rsidR="00555764" w:rsidRPr="006D1811" w:rsidRDefault="00555764" w:rsidP="0055576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4"/>
          <w:szCs w:val="24"/>
        </w:rPr>
      </w:pPr>
      <w:r w:rsidRPr="006D1811">
        <w:rPr>
          <w:rFonts w:ascii="Times New Roman" w:eastAsia="Times New Roman" w:hAnsi="Times New Roman"/>
          <w:color w:val="000000"/>
          <w:sz w:val="24"/>
          <w:szCs w:val="24"/>
        </w:rPr>
        <w:t>Управление рисками на страховом рынке</w:t>
      </w:r>
    </w:p>
    <w:p w:rsidR="00555764" w:rsidRPr="006D1811" w:rsidRDefault="00555764" w:rsidP="00555764">
      <w:pPr>
        <w:pStyle w:val="11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1811">
        <w:rPr>
          <w:rFonts w:ascii="Times New Roman" w:hAnsi="Times New Roman"/>
          <w:sz w:val="24"/>
          <w:szCs w:val="24"/>
        </w:rPr>
        <w:t xml:space="preserve">Цифровизация бизнес-процессов страховой деятельности </w:t>
      </w:r>
    </w:p>
    <w:p w:rsidR="00555764" w:rsidRPr="006D1811" w:rsidRDefault="00555764" w:rsidP="00555764">
      <w:pPr>
        <w:pStyle w:val="11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1811">
        <w:rPr>
          <w:rFonts w:ascii="Times New Roman" w:hAnsi="Times New Roman"/>
          <w:sz w:val="24"/>
          <w:szCs w:val="24"/>
        </w:rPr>
        <w:t>Роль страхования в системе информационной безопасности предприятий</w:t>
      </w:r>
    </w:p>
    <w:p w:rsidR="00555764" w:rsidRPr="006D1811" w:rsidRDefault="00555764" w:rsidP="0055576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 w:rsidRPr="006D1811">
        <w:rPr>
          <w:rFonts w:ascii="Times New Roman" w:eastAsia="Times New Roman" w:hAnsi="Times New Roman"/>
          <w:color w:val="000000"/>
          <w:sz w:val="24"/>
          <w:szCs w:val="24"/>
        </w:rPr>
        <w:t>Бухгалтерские технологии и современное общество</w:t>
      </w:r>
    </w:p>
    <w:p w:rsidR="00555764" w:rsidRPr="006D1811" w:rsidRDefault="00555764" w:rsidP="0055576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D1811">
        <w:rPr>
          <w:rFonts w:ascii="Times New Roman" w:eastAsia="Times New Roman" w:hAnsi="Times New Roman"/>
          <w:color w:val="000000"/>
          <w:sz w:val="24"/>
          <w:szCs w:val="24"/>
        </w:rPr>
        <w:t xml:space="preserve">Обслуживание глобального оборота криптоактивов  </w:t>
      </w:r>
    </w:p>
    <w:p w:rsidR="00555764" w:rsidRPr="006D1811" w:rsidRDefault="00555764" w:rsidP="0055576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D1811">
        <w:rPr>
          <w:rFonts w:ascii="Times New Roman" w:eastAsia="Times New Roman" w:hAnsi="Times New Roman"/>
          <w:color w:val="000000"/>
          <w:sz w:val="24"/>
          <w:szCs w:val="24"/>
        </w:rPr>
        <w:t xml:space="preserve">Платежи и расчеты в среде электронной коммерции  </w:t>
      </w:r>
    </w:p>
    <w:p w:rsidR="00555764" w:rsidRPr="006D1811" w:rsidRDefault="00555764" w:rsidP="0055576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D1811">
        <w:rPr>
          <w:rFonts w:ascii="Times New Roman" w:eastAsia="Times New Roman" w:hAnsi="Times New Roman"/>
          <w:color w:val="000000"/>
          <w:sz w:val="24"/>
          <w:szCs w:val="24"/>
        </w:rPr>
        <w:t>Перспективы развития бухгалтерского учета в условиях цифровой экономики</w:t>
      </w:r>
    </w:p>
    <w:p w:rsidR="00555764" w:rsidRPr="006D1811" w:rsidRDefault="00555764" w:rsidP="0055576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D1811">
        <w:rPr>
          <w:rFonts w:ascii="Times New Roman" w:eastAsia="Times New Roman" w:hAnsi="Times New Roman"/>
          <w:color w:val="000000"/>
          <w:sz w:val="24"/>
          <w:szCs w:val="24"/>
        </w:rPr>
        <w:t xml:space="preserve">Финансовая статистика и статистика финансовых рынков </w:t>
      </w:r>
    </w:p>
    <w:p w:rsidR="00555764" w:rsidRPr="006D1811" w:rsidRDefault="00555764" w:rsidP="0055576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1811">
        <w:rPr>
          <w:rFonts w:ascii="Times New Roman" w:eastAsia="Times New Roman" w:hAnsi="Times New Roman"/>
          <w:sz w:val="24"/>
          <w:szCs w:val="24"/>
        </w:rPr>
        <w:t xml:space="preserve">Новые виды корпоративной отчетности и их роль в устойчивом развитии </w:t>
      </w:r>
    </w:p>
    <w:p w:rsidR="00555764" w:rsidRPr="006D1811" w:rsidRDefault="00555764" w:rsidP="0055576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1811">
        <w:rPr>
          <w:rFonts w:ascii="Times New Roman" w:eastAsia="Times New Roman" w:hAnsi="Times New Roman"/>
          <w:sz w:val="24"/>
          <w:szCs w:val="24"/>
        </w:rPr>
        <w:t>Социально-экономическая статистика XXI века</w:t>
      </w:r>
    </w:p>
    <w:p w:rsidR="00AD6924" w:rsidRPr="00E31E72" w:rsidRDefault="005F3365" w:rsidP="00AD6924">
      <w:pPr>
        <w:keepNext/>
        <w:pBdr>
          <w:top w:val="double" w:sz="12" w:space="0" w:color="auto"/>
          <w:bottom w:val="single" w:sz="6" w:space="1" w:color="auto"/>
        </w:pBdr>
        <w:autoSpaceDE w:val="0"/>
        <w:autoSpaceDN w:val="0"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113C9C">
        <w:rPr>
          <w:rFonts w:ascii="Times New Roman" w:hAnsi="Times New Roman"/>
          <w:b/>
          <w:bCs/>
          <w:sz w:val="24"/>
          <w:szCs w:val="18"/>
          <w:lang w:eastAsia="ru-RU"/>
        </w:rPr>
        <w:br w:type="page"/>
      </w:r>
      <w:r w:rsidR="00AD6924" w:rsidRPr="00E31E72">
        <w:rPr>
          <w:rFonts w:ascii="Times New Roman" w:hAnsi="Times New Roman"/>
          <w:b/>
          <w:bCs/>
          <w:snapToGrid w:val="0"/>
          <w:sz w:val="30"/>
          <w:szCs w:val="30"/>
          <w:lang w:eastAsia="ru-RU"/>
        </w:rPr>
        <w:lastRenderedPageBreak/>
        <w:t xml:space="preserve">Секция </w:t>
      </w:r>
      <w:r w:rsidR="00AD6924" w:rsidRPr="00E31E72">
        <w:rPr>
          <w:rFonts w:ascii="Times New Roman" w:hAnsi="Times New Roman"/>
          <w:b/>
          <w:bCs/>
          <w:sz w:val="30"/>
          <w:szCs w:val="30"/>
          <w:lang w:eastAsia="ru-RU"/>
        </w:rPr>
        <w:t>«</w:t>
      </w:r>
      <w:r w:rsidR="004254C3">
        <w:rPr>
          <w:rFonts w:ascii="Times New Roman" w:hAnsi="Times New Roman"/>
          <w:b/>
          <w:bCs/>
          <w:sz w:val="30"/>
          <w:szCs w:val="30"/>
          <w:lang w:eastAsia="ru-RU"/>
        </w:rPr>
        <w:t>Международное экономическое сотрудничество: современные тенденции</w:t>
      </w:r>
      <w:r w:rsidR="00AD6924" w:rsidRPr="00E31E72">
        <w:rPr>
          <w:rFonts w:ascii="Times New Roman" w:hAnsi="Times New Roman"/>
          <w:b/>
          <w:bCs/>
          <w:sz w:val="30"/>
          <w:szCs w:val="30"/>
          <w:lang w:eastAsia="ru-RU"/>
        </w:rPr>
        <w:t>»</w:t>
      </w:r>
    </w:p>
    <w:p w:rsidR="00694B11" w:rsidRPr="00E31E72" w:rsidRDefault="00694B11" w:rsidP="00694B11">
      <w:pPr>
        <w:pStyle w:val="SemDetail"/>
        <w:widowControl/>
        <w:rPr>
          <w:b w:val="0"/>
          <w:bCs w:val="0"/>
        </w:rPr>
      </w:pPr>
      <w:r w:rsidRPr="00E31E72">
        <w:t xml:space="preserve">Научный руководитель: </w:t>
      </w:r>
      <w:r w:rsidRPr="00E31E72">
        <w:tab/>
      </w:r>
      <w:r>
        <w:rPr>
          <w:b w:val="0"/>
          <w:bCs w:val="0"/>
        </w:rPr>
        <w:t>д.</w:t>
      </w:r>
      <w:r w:rsidR="00CA1B28">
        <w:rPr>
          <w:b w:val="0"/>
          <w:bCs w:val="0"/>
        </w:rPr>
        <w:t xml:space="preserve"> </w:t>
      </w:r>
      <w:r>
        <w:rPr>
          <w:b w:val="0"/>
          <w:bCs w:val="0"/>
        </w:rPr>
        <w:t>э.</w:t>
      </w:r>
      <w:r w:rsidR="00CA1B28">
        <w:rPr>
          <w:b w:val="0"/>
          <w:bCs w:val="0"/>
        </w:rPr>
        <w:t xml:space="preserve"> </w:t>
      </w:r>
      <w:r>
        <w:rPr>
          <w:b w:val="0"/>
          <w:bCs w:val="0"/>
        </w:rPr>
        <w:t>н., профессор</w:t>
      </w:r>
      <w:r w:rsidRPr="00E31E72">
        <w:rPr>
          <w:b w:val="0"/>
          <w:bCs w:val="0"/>
        </w:rPr>
        <w:t>, заведующи</w:t>
      </w:r>
      <w:r w:rsidR="00627935">
        <w:rPr>
          <w:b w:val="0"/>
          <w:bCs w:val="0"/>
        </w:rPr>
        <w:t xml:space="preserve">й </w:t>
      </w:r>
      <w:r w:rsidR="004254C3">
        <w:rPr>
          <w:b w:val="0"/>
          <w:bCs w:val="0"/>
        </w:rPr>
        <w:t>к</w:t>
      </w:r>
      <w:r w:rsidR="00627935">
        <w:rPr>
          <w:b w:val="0"/>
          <w:bCs w:val="0"/>
        </w:rPr>
        <w:t xml:space="preserve">афедрой мировой экономики </w:t>
      </w:r>
      <w:r w:rsidRPr="00E31E72">
        <w:rPr>
          <w:b w:val="0"/>
          <w:bCs w:val="0"/>
        </w:rPr>
        <w:t>СПбГУ Сутырин Сергей Феликсович</w:t>
      </w:r>
    </w:p>
    <w:p w:rsidR="00694B11" w:rsidRPr="00E31E72" w:rsidRDefault="00694B11" w:rsidP="00694B11">
      <w:pPr>
        <w:pStyle w:val="SemDetail"/>
        <w:widowControl/>
        <w:rPr>
          <w:b w:val="0"/>
          <w:bCs w:val="0"/>
        </w:rPr>
      </w:pPr>
      <w:r w:rsidRPr="00E31E72">
        <w:t>Куратор:</w:t>
      </w:r>
      <w:r>
        <w:rPr>
          <w:b w:val="0"/>
          <w:bCs w:val="0"/>
        </w:rPr>
        <w:tab/>
        <w:t>к.</w:t>
      </w:r>
      <w:r w:rsidR="00CA1B28">
        <w:rPr>
          <w:b w:val="0"/>
          <w:bCs w:val="0"/>
        </w:rPr>
        <w:t xml:space="preserve"> </w:t>
      </w:r>
      <w:r>
        <w:rPr>
          <w:b w:val="0"/>
          <w:bCs w:val="0"/>
        </w:rPr>
        <w:t>э.</w:t>
      </w:r>
      <w:r w:rsidR="00CA1B28">
        <w:rPr>
          <w:b w:val="0"/>
          <w:bCs w:val="0"/>
        </w:rPr>
        <w:t xml:space="preserve"> </w:t>
      </w:r>
      <w:r>
        <w:rPr>
          <w:b w:val="0"/>
          <w:bCs w:val="0"/>
        </w:rPr>
        <w:t>н., доцент</w:t>
      </w:r>
      <w:r w:rsidRPr="00E31E72">
        <w:rPr>
          <w:b w:val="0"/>
          <w:bCs w:val="0"/>
        </w:rPr>
        <w:t xml:space="preserve"> </w:t>
      </w:r>
      <w:r w:rsidRPr="00E31E72">
        <w:rPr>
          <w:b w:val="0"/>
        </w:rPr>
        <w:t>Подоба Зоя Сергеевна</w:t>
      </w:r>
      <w:r w:rsidRPr="00E31E72">
        <w:rPr>
          <w:b w:val="0"/>
          <w:bCs w:val="0"/>
        </w:rPr>
        <w:t xml:space="preserve"> </w:t>
      </w:r>
    </w:p>
    <w:p w:rsidR="00694B11" w:rsidRPr="00DE4F17" w:rsidRDefault="00694B11" w:rsidP="00627935">
      <w:pPr>
        <w:pStyle w:val="SemDetail"/>
        <w:spacing w:after="0"/>
        <w:rPr>
          <w:b w:val="0"/>
          <w:bCs w:val="0"/>
          <w:u w:val="single"/>
        </w:rPr>
      </w:pPr>
      <w:r w:rsidRPr="00E31E72">
        <w:rPr>
          <w:lang w:val="en-US"/>
        </w:rPr>
        <w:t>E</w:t>
      </w:r>
      <w:r w:rsidRPr="00E31E72">
        <w:t>-</w:t>
      </w:r>
      <w:r w:rsidRPr="00E31E72">
        <w:rPr>
          <w:bCs w:val="0"/>
          <w:lang w:val="en-US"/>
        </w:rPr>
        <w:t>mail</w:t>
      </w:r>
      <w:r w:rsidRPr="00E31E72">
        <w:rPr>
          <w:bCs w:val="0"/>
        </w:rPr>
        <w:t>:</w:t>
      </w:r>
      <w:r w:rsidRPr="00E31E72">
        <w:rPr>
          <w:bCs w:val="0"/>
        </w:rPr>
        <w:tab/>
      </w:r>
      <w:hyperlink r:id="rId9" w:history="1">
        <w:r w:rsidR="00DE4F17" w:rsidRPr="00DE4F17">
          <w:rPr>
            <w:rStyle w:val="a5"/>
            <w:b w:val="0"/>
            <w:lang w:val="en-US"/>
          </w:rPr>
          <w:t>smu</w:t>
        </w:r>
        <w:r w:rsidR="00DE4F17" w:rsidRPr="00DE4F17">
          <w:rPr>
            <w:rStyle w:val="a5"/>
            <w:b w:val="0"/>
          </w:rPr>
          <w:t>3@</w:t>
        </w:r>
        <w:r w:rsidR="00DE4F17" w:rsidRPr="00DE4F17">
          <w:rPr>
            <w:rStyle w:val="a5"/>
            <w:b w:val="0"/>
            <w:lang w:val="en-US"/>
          </w:rPr>
          <w:t>spbu</w:t>
        </w:r>
        <w:r w:rsidR="00DE4F17" w:rsidRPr="00DE4F17">
          <w:rPr>
            <w:rStyle w:val="a5"/>
            <w:b w:val="0"/>
          </w:rPr>
          <w:t>.</w:t>
        </w:r>
        <w:r w:rsidR="00DE4F17" w:rsidRPr="00DE4F17">
          <w:rPr>
            <w:rStyle w:val="a5"/>
            <w:b w:val="0"/>
            <w:lang w:val="en-US"/>
          </w:rPr>
          <w:t>ru</w:t>
        </w:r>
      </w:hyperlink>
      <w:r w:rsidR="00DE4F17">
        <w:rPr>
          <w:b w:val="0"/>
          <w:bCs w:val="0"/>
          <w:u w:val="single"/>
        </w:rPr>
        <w:t xml:space="preserve"> </w:t>
      </w:r>
    </w:p>
    <w:p w:rsidR="00694B11" w:rsidRPr="00E31E72" w:rsidRDefault="00694B11" w:rsidP="00627935">
      <w:pPr>
        <w:pStyle w:val="SemDetail"/>
        <w:widowControl/>
        <w:ind w:left="0" w:firstLine="0"/>
        <w:rPr>
          <w:b w:val="0"/>
          <w:bCs w:val="0"/>
        </w:rPr>
      </w:pPr>
    </w:p>
    <w:p w:rsidR="00694B11" w:rsidRPr="004254C3" w:rsidRDefault="004254C3" w:rsidP="004254C3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Планируется обсудить следующие вопросы: </w:t>
      </w:r>
    </w:p>
    <w:p w:rsidR="004D34A5" w:rsidRPr="004D34A5" w:rsidRDefault="004D34A5" w:rsidP="004D34A5">
      <w:pPr>
        <w:numPr>
          <w:ilvl w:val="0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4D34A5">
        <w:rPr>
          <w:rFonts w:ascii="Times New Roman" w:hAnsi="Times New Roman"/>
          <w:color w:val="262626"/>
          <w:sz w:val="24"/>
          <w:szCs w:val="24"/>
          <w:lang w:eastAsia="ru-RU"/>
        </w:rPr>
        <w:t>Глобальные проблемы современности и пути их решения</w:t>
      </w:r>
    </w:p>
    <w:p w:rsidR="004D34A5" w:rsidRPr="004D34A5" w:rsidRDefault="004D34A5" w:rsidP="004D34A5">
      <w:pPr>
        <w:numPr>
          <w:ilvl w:val="0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4D34A5">
        <w:rPr>
          <w:rFonts w:ascii="Times New Roman" w:hAnsi="Times New Roman"/>
          <w:color w:val="262626"/>
          <w:sz w:val="24"/>
          <w:szCs w:val="24"/>
          <w:lang w:eastAsia="ru-RU"/>
        </w:rPr>
        <w:t>Кризис институтов глобального регулирования</w:t>
      </w:r>
    </w:p>
    <w:p w:rsidR="004D34A5" w:rsidRPr="004D34A5" w:rsidRDefault="004D34A5" w:rsidP="004D34A5">
      <w:pPr>
        <w:numPr>
          <w:ilvl w:val="0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4D34A5">
        <w:rPr>
          <w:rFonts w:ascii="Times New Roman" w:hAnsi="Times New Roman"/>
          <w:color w:val="262626"/>
          <w:sz w:val="24"/>
          <w:szCs w:val="24"/>
          <w:lang w:eastAsia="ru-RU"/>
        </w:rPr>
        <w:t xml:space="preserve">Цифровизация экономики: мировой опыт и возможности прорыва для </w:t>
      </w:r>
    </w:p>
    <w:p w:rsidR="004D34A5" w:rsidRPr="004D34A5" w:rsidRDefault="004D34A5" w:rsidP="004D34A5">
      <w:pPr>
        <w:numPr>
          <w:ilvl w:val="0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4D34A5">
        <w:rPr>
          <w:rFonts w:ascii="Times New Roman" w:hAnsi="Times New Roman"/>
          <w:color w:val="262626"/>
          <w:sz w:val="24"/>
          <w:szCs w:val="24"/>
          <w:lang w:eastAsia="ru-RU"/>
        </w:rPr>
        <w:t>России</w:t>
      </w:r>
    </w:p>
    <w:p w:rsidR="004D34A5" w:rsidRPr="004D34A5" w:rsidRDefault="004D34A5" w:rsidP="004D34A5">
      <w:pPr>
        <w:numPr>
          <w:ilvl w:val="0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4D34A5">
        <w:rPr>
          <w:rFonts w:ascii="Times New Roman" w:hAnsi="Times New Roman"/>
          <w:color w:val="262626"/>
          <w:sz w:val="24"/>
          <w:szCs w:val="24"/>
          <w:lang w:eastAsia="ru-RU"/>
        </w:rPr>
        <w:t>Торговая политика и торговые войны в ХХI веке</w:t>
      </w:r>
    </w:p>
    <w:p w:rsidR="004D34A5" w:rsidRPr="004D34A5" w:rsidRDefault="004D34A5" w:rsidP="004D34A5">
      <w:pPr>
        <w:numPr>
          <w:ilvl w:val="0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4D34A5">
        <w:rPr>
          <w:rFonts w:ascii="Times New Roman" w:hAnsi="Times New Roman"/>
          <w:color w:val="262626"/>
          <w:sz w:val="24"/>
          <w:szCs w:val="24"/>
          <w:lang w:eastAsia="ru-RU"/>
        </w:rPr>
        <w:t>Новые центры мирового экономического развития</w:t>
      </w:r>
    </w:p>
    <w:p w:rsidR="004D34A5" w:rsidRPr="004D34A5" w:rsidRDefault="004D34A5" w:rsidP="004D34A5">
      <w:pPr>
        <w:numPr>
          <w:ilvl w:val="0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4D34A5">
        <w:rPr>
          <w:rFonts w:ascii="Times New Roman" w:hAnsi="Times New Roman"/>
          <w:color w:val="262626"/>
          <w:sz w:val="24"/>
          <w:szCs w:val="24"/>
          <w:lang w:eastAsia="ru-RU"/>
        </w:rPr>
        <w:t>Роль ТНК в современном мире</w:t>
      </w:r>
    </w:p>
    <w:p w:rsidR="004D34A5" w:rsidRPr="004D34A5" w:rsidRDefault="004D34A5" w:rsidP="004D34A5">
      <w:pPr>
        <w:numPr>
          <w:ilvl w:val="0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4D34A5">
        <w:rPr>
          <w:rFonts w:ascii="Times New Roman" w:hAnsi="Times New Roman"/>
          <w:color w:val="262626"/>
          <w:sz w:val="24"/>
          <w:szCs w:val="24"/>
          <w:lang w:eastAsia="ru-RU"/>
        </w:rPr>
        <w:t xml:space="preserve">Особенности развития международной торговли и зарубежного </w:t>
      </w:r>
    </w:p>
    <w:p w:rsidR="004D34A5" w:rsidRPr="004D34A5" w:rsidRDefault="004D34A5" w:rsidP="004D34A5">
      <w:pPr>
        <w:numPr>
          <w:ilvl w:val="0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4D34A5">
        <w:rPr>
          <w:rFonts w:ascii="Times New Roman" w:hAnsi="Times New Roman"/>
          <w:color w:val="262626"/>
          <w:sz w:val="24"/>
          <w:szCs w:val="24"/>
          <w:lang w:eastAsia="ru-RU"/>
        </w:rPr>
        <w:t>инвестирования в ХХI веке</w:t>
      </w:r>
    </w:p>
    <w:p w:rsidR="004D34A5" w:rsidRDefault="004D34A5" w:rsidP="004D34A5">
      <w:pPr>
        <w:numPr>
          <w:ilvl w:val="0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4D34A5">
        <w:rPr>
          <w:rFonts w:ascii="Times New Roman" w:hAnsi="Times New Roman"/>
          <w:color w:val="262626"/>
          <w:sz w:val="24"/>
          <w:szCs w:val="24"/>
          <w:lang w:eastAsia="ru-RU"/>
        </w:rPr>
        <w:t>Интеграционные процессы в мировом хозяйстве</w:t>
      </w:r>
    </w:p>
    <w:p w:rsidR="004D34A5" w:rsidRPr="004D34A5" w:rsidRDefault="004D34A5" w:rsidP="004D34A5">
      <w:pPr>
        <w:numPr>
          <w:ilvl w:val="0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4D34A5">
        <w:rPr>
          <w:rFonts w:ascii="Times New Roman" w:hAnsi="Times New Roman"/>
          <w:color w:val="262626"/>
          <w:sz w:val="24"/>
          <w:szCs w:val="24"/>
          <w:lang w:eastAsia="ru-RU"/>
        </w:rPr>
        <w:t>Мировые товарные рынки: тенденции развития</w:t>
      </w:r>
    </w:p>
    <w:p w:rsidR="004D34A5" w:rsidRPr="004D34A5" w:rsidRDefault="004D34A5" w:rsidP="004D34A5">
      <w:pPr>
        <w:numPr>
          <w:ilvl w:val="0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4D34A5">
        <w:rPr>
          <w:rFonts w:ascii="Times New Roman" w:hAnsi="Times New Roman"/>
          <w:color w:val="262626"/>
          <w:sz w:val="24"/>
          <w:szCs w:val="24"/>
          <w:lang w:eastAsia="ru-RU"/>
        </w:rPr>
        <w:t>Россия и современная система мирохозяйственных связей</w:t>
      </w:r>
    </w:p>
    <w:p w:rsidR="00C80912" w:rsidRPr="00C80912" w:rsidRDefault="004D34A5" w:rsidP="004D34A5">
      <w:pPr>
        <w:numPr>
          <w:ilvl w:val="0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262626"/>
          <w:sz w:val="28"/>
          <w:szCs w:val="28"/>
          <w:lang w:eastAsia="ru-RU"/>
        </w:rPr>
      </w:pPr>
      <w:r w:rsidRPr="004D34A5">
        <w:rPr>
          <w:rFonts w:ascii="Times New Roman" w:hAnsi="Times New Roman"/>
          <w:color w:val="262626"/>
          <w:sz w:val="24"/>
          <w:szCs w:val="24"/>
          <w:lang w:eastAsia="ru-RU"/>
        </w:rPr>
        <w:t>Интернационализация компаний в условиях в условиях глобализации</w:t>
      </w: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C80912" w:rsidRDefault="00C80912" w:rsidP="00C809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4D34A5" w:rsidRPr="00C80912" w:rsidRDefault="00C80912" w:rsidP="00C80912">
      <w:pPr>
        <w:keepNext/>
        <w:pBdr>
          <w:top w:val="double" w:sz="12" w:space="0" w:color="auto"/>
          <w:bottom w:val="single" w:sz="6" w:space="1" w:color="auto"/>
        </w:pBdr>
        <w:autoSpaceDE w:val="0"/>
        <w:autoSpaceDN w:val="0"/>
        <w:spacing w:after="120" w:line="240" w:lineRule="auto"/>
        <w:jc w:val="center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404712">
        <w:rPr>
          <w:rFonts w:ascii="Times New Roman" w:hAnsi="Times New Roman"/>
          <w:b/>
          <w:bCs/>
          <w:sz w:val="30"/>
          <w:szCs w:val="30"/>
          <w:lang w:eastAsia="ru-RU"/>
        </w:rPr>
        <w:t>Секция «</w:t>
      </w:r>
      <w:r>
        <w:rPr>
          <w:rFonts w:ascii="Times New Roman" w:hAnsi="Times New Roman"/>
          <w:b/>
          <w:sz w:val="30"/>
          <w:szCs w:val="30"/>
        </w:rPr>
        <w:t>Социально-экономическая политика и предпосылки для устойчивого экономического роста</w:t>
      </w:r>
      <w:r w:rsidRPr="00404712">
        <w:rPr>
          <w:rFonts w:ascii="Times New Roman" w:hAnsi="Times New Roman"/>
          <w:b/>
          <w:bCs/>
          <w:sz w:val="30"/>
          <w:szCs w:val="30"/>
          <w:lang w:eastAsia="ru-RU"/>
        </w:rPr>
        <w:t>»</w:t>
      </w:r>
    </w:p>
    <w:p w:rsidR="004254C3" w:rsidRPr="00CA1B28" w:rsidRDefault="008B47A4" w:rsidP="00AC1419">
      <w:pPr>
        <w:pStyle w:val="SemDetail"/>
        <w:spacing w:after="0"/>
        <w:rPr>
          <w:bCs w:val="0"/>
          <w:color w:val="000000"/>
        </w:rPr>
      </w:pPr>
      <w:r w:rsidRPr="000E29DD">
        <w:t>Научные руководители:</w:t>
      </w:r>
      <w:r w:rsidR="00E37704">
        <w:rPr>
          <w:b w:val="0"/>
          <w:bCs w:val="0"/>
        </w:rPr>
        <w:t xml:space="preserve"> </w:t>
      </w:r>
      <w:r w:rsidR="00E37704">
        <w:rPr>
          <w:b w:val="0"/>
          <w:bCs w:val="0"/>
        </w:rPr>
        <w:tab/>
      </w:r>
      <w:r w:rsidR="004254C3" w:rsidRPr="00AC1419">
        <w:rPr>
          <w:b w:val="0"/>
          <w:color w:val="000000"/>
        </w:rPr>
        <w:t>д. э. н., профессор, заведующий кафедрой экономической теории СПбГУ Рязанов Виктор Тимофеевич</w:t>
      </w:r>
      <w:r w:rsidR="004254C3" w:rsidRPr="00CA1B28">
        <w:rPr>
          <w:color w:val="000000"/>
        </w:rPr>
        <w:t xml:space="preserve"> </w:t>
      </w:r>
    </w:p>
    <w:p w:rsidR="008B47A4" w:rsidRDefault="00E37704" w:rsidP="00AC1419">
      <w:pPr>
        <w:pStyle w:val="SemDetail"/>
        <w:spacing w:after="0"/>
        <w:ind w:right="-143" w:firstLine="0"/>
        <w:rPr>
          <w:b w:val="0"/>
          <w:bCs w:val="0"/>
        </w:rPr>
      </w:pPr>
      <w:r>
        <w:rPr>
          <w:b w:val="0"/>
          <w:bCs w:val="0"/>
        </w:rPr>
        <w:t>д. э. н., профессор</w:t>
      </w:r>
      <w:r w:rsidR="008B47A4" w:rsidRPr="000E29DD">
        <w:rPr>
          <w:b w:val="0"/>
          <w:bCs w:val="0"/>
        </w:rPr>
        <w:t>, заведующий кафедрой экономической тео</w:t>
      </w:r>
      <w:r w:rsidR="00627935">
        <w:rPr>
          <w:b w:val="0"/>
          <w:bCs w:val="0"/>
        </w:rPr>
        <w:t xml:space="preserve">рии и экономической политики </w:t>
      </w:r>
      <w:r w:rsidR="008B47A4" w:rsidRPr="000E29DD">
        <w:rPr>
          <w:b w:val="0"/>
          <w:bCs w:val="0"/>
        </w:rPr>
        <w:t>СПбГУ Лякин Александр Никола</w:t>
      </w:r>
      <w:r w:rsidR="008B47A4" w:rsidRPr="000E29DD">
        <w:rPr>
          <w:b w:val="0"/>
        </w:rPr>
        <w:t>евич;</w:t>
      </w:r>
      <w:r w:rsidR="008B47A4" w:rsidRPr="000E29DD">
        <w:rPr>
          <w:b w:val="0"/>
          <w:bCs w:val="0"/>
        </w:rPr>
        <w:t xml:space="preserve"> </w:t>
      </w:r>
      <w:r w:rsidR="008B47A4" w:rsidRPr="000E29DD">
        <w:rPr>
          <w:b w:val="0"/>
          <w:bCs w:val="0"/>
        </w:rPr>
        <w:br/>
      </w:r>
      <w:r w:rsidR="00843A8B" w:rsidRPr="000E29DD">
        <w:rPr>
          <w:b w:val="0"/>
          <w:bCs w:val="0"/>
        </w:rPr>
        <w:t>к</w:t>
      </w:r>
      <w:r w:rsidR="008B47A4" w:rsidRPr="000E29DD">
        <w:rPr>
          <w:b w:val="0"/>
          <w:bCs w:val="0"/>
        </w:rPr>
        <w:t>.</w:t>
      </w:r>
      <w:r w:rsidR="00627935" w:rsidRPr="00627935">
        <w:rPr>
          <w:b w:val="0"/>
          <w:bCs w:val="0"/>
        </w:rPr>
        <w:t xml:space="preserve"> </w:t>
      </w:r>
      <w:r w:rsidR="008B47A4" w:rsidRPr="000E29DD">
        <w:rPr>
          <w:b w:val="0"/>
          <w:bCs w:val="0"/>
        </w:rPr>
        <w:t>э.</w:t>
      </w:r>
      <w:r w:rsidR="00627935" w:rsidRPr="00627935">
        <w:rPr>
          <w:b w:val="0"/>
          <w:bCs w:val="0"/>
        </w:rPr>
        <w:t xml:space="preserve"> </w:t>
      </w:r>
      <w:r w:rsidR="008B47A4" w:rsidRPr="000E29DD">
        <w:rPr>
          <w:b w:val="0"/>
          <w:bCs w:val="0"/>
        </w:rPr>
        <w:t xml:space="preserve">н., </w:t>
      </w:r>
      <w:r w:rsidR="00843A8B" w:rsidRPr="000E29DD">
        <w:rPr>
          <w:b w:val="0"/>
          <w:bCs w:val="0"/>
        </w:rPr>
        <w:t>доц</w:t>
      </w:r>
      <w:r>
        <w:rPr>
          <w:b w:val="0"/>
          <w:bCs w:val="0"/>
        </w:rPr>
        <w:t>ент</w:t>
      </w:r>
      <w:r w:rsidR="00843A8B" w:rsidRPr="000E29DD">
        <w:rPr>
          <w:b w:val="0"/>
          <w:bCs w:val="0"/>
        </w:rPr>
        <w:t>,</w:t>
      </w:r>
      <w:r w:rsidR="008B47A4" w:rsidRPr="000E29DD">
        <w:rPr>
          <w:b w:val="0"/>
          <w:bCs w:val="0"/>
        </w:rPr>
        <w:t xml:space="preserve"> </w:t>
      </w:r>
      <w:r w:rsidR="00843A8B" w:rsidRPr="000E29DD">
        <w:rPr>
          <w:b w:val="0"/>
          <w:bCs w:val="0"/>
        </w:rPr>
        <w:t>заведующая кафедрой экономической</w:t>
      </w:r>
      <w:r w:rsidR="00627935">
        <w:rPr>
          <w:b w:val="0"/>
          <w:bCs w:val="0"/>
        </w:rPr>
        <w:t xml:space="preserve"> теории и социальной политики</w:t>
      </w:r>
      <w:r w:rsidR="00843A8B" w:rsidRPr="000E29DD">
        <w:rPr>
          <w:b w:val="0"/>
          <w:bCs w:val="0"/>
        </w:rPr>
        <w:t xml:space="preserve"> СПбГУ</w:t>
      </w:r>
      <w:r w:rsidR="008B47A4" w:rsidRPr="000E29DD">
        <w:rPr>
          <w:b w:val="0"/>
          <w:bCs w:val="0"/>
        </w:rPr>
        <w:t xml:space="preserve"> </w:t>
      </w:r>
      <w:r w:rsidR="00843A8B" w:rsidRPr="000E29DD">
        <w:rPr>
          <w:b w:val="0"/>
          <w:bCs w:val="0"/>
        </w:rPr>
        <w:t>Канаева Ольга Алексеевна</w:t>
      </w:r>
    </w:p>
    <w:p w:rsidR="004254C3" w:rsidRPr="00AC1419" w:rsidRDefault="004254C3" w:rsidP="00AC1419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д. </w:t>
      </w:r>
      <w:r w:rsidRPr="00CA1B2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э. </w:t>
      </w:r>
      <w:r w:rsidRPr="00CA1B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н., профессор, заведующий кафедрой истории экономики и экономической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мысли </w:t>
      </w:r>
      <w:r w:rsidRPr="003D00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СПбГУ Дубянский Александр Николаевич </w:t>
      </w:r>
    </w:p>
    <w:p w:rsidR="008B47A4" w:rsidRPr="000E29DD" w:rsidRDefault="008B47A4" w:rsidP="00AC1419">
      <w:pPr>
        <w:pStyle w:val="3"/>
        <w:spacing w:before="0" w:after="0"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  <w:r w:rsidRPr="000E29DD">
        <w:rPr>
          <w:rFonts w:ascii="Times New Roman" w:hAnsi="Times New Roman"/>
          <w:sz w:val="24"/>
          <w:szCs w:val="24"/>
        </w:rPr>
        <w:t>Куратор</w:t>
      </w:r>
      <w:r w:rsidR="000E29DD">
        <w:rPr>
          <w:rFonts w:ascii="Times New Roman" w:hAnsi="Times New Roman"/>
          <w:sz w:val="24"/>
          <w:szCs w:val="24"/>
          <w:lang w:val="ru-RU"/>
        </w:rPr>
        <w:t>ы</w:t>
      </w:r>
      <w:r w:rsidRPr="000E29DD">
        <w:rPr>
          <w:rFonts w:ascii="Times New Roman" w:hAnsi="Times New Roman"/>
          <w:sz w:val="24"/>
          <w:szCs w:val="24"/>
        </w:rPr>
        <w:t>:</w:t>
      </w:r>
      <w:r w:rsidRPr="000E29DD">
        <w:rPr>
          <w:rFonts w:ascii="Times New Roman" w:hAnsi="Times New Roman"/>
        </w:rPr>
        <w:tab/>
      </w:r>
      <w:r w:rsidRPr="000E29DD">
        <w:rPr>
          <w:rFonts w:ascii="Times New Roman" w:hAnsi="Times New Roman"/>
        </w:rPr>
        <w:tab/>
      </w:r>
      <w:r w:rsidRPr="000E29DD">
        <w:rPr>
          <w:rFonts w:ascii="Times New Roman" w:hAnsi="Times New Roman"/>
        </w:rPr>
        <w:tab/>
      </w:r>
      <w:r w:rsidRPr="000E29DD">
        <w:rPr>
          <w:rFonts w:ascii="Times New Roman" w:hAnsi="Times New Roman"/>
          <w:b w:val="0"/>
          <w:sz w:val="24"/>
          <w:szCs w:val="24"/>
        </w:rPr>
        <w:t>к. э. н., доцент Новиков Андрей Владимирович</w:t>
      </w:r>
    </w:p>
    <w:p w:rsidR="00843A8B" w:rsidRDefault="004254C3" w:rsidP="00AC1419">
      <w:pPr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 э. н., </w:t>
      </w:r>
      <w:r w:rsidR="00EF6A3B">
        <w:rPr>
          <w:rFonts w:ascii="Times New Roman" w:hAnsi="Times New Roman"/>
          <w:sz w:val="24"/>
          <w:szCs w:val="24"/>
        </w:rPr>
        <w:t>ассистент</w:t>
      </w:r>
      <w:r w:rsidR="00843A8B" w:rsidRPr="000E29DD">
        <w:rPr>
          <w:rFonts w:ascii="Times New Roman" w:hAnsi="Times New Roman"/>
          <w:sz w:val="24"/>
          <w:szCs w:val="24"/>
        </w:rPr>
        <w:t xml:space="preserve"> Белоусов Константин Юрьевич</w:t>
      </w:r>
    </w:p>
    <w:p w:rsidR="00627935" w:rsidRPr="00627935" w:rsidRDefault="004254C3" w:rsidP="00AC1419">
      <w:pPr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э. н., доцент Остапенко Всеволод Михайлович</w:t>
      </w:r>
    </w:p>
    <w:p w:rsidR="008B47A4" w:rsidRPr="00DE4F17" w:rsidRDefault="008B47A4" w:rsidP="0032198D">
      <w:pPr>
        <w:pStyle w:val="SemDetail"/>
        <w:spacing w:before="120" w:after="0"/>
        <w:rPr>
          <w:b w:val="0"/>
          <w:bCs w:val="0"/>
        </w:rPr>
      </w:pPr>
      <w:r w:rsidRPr="000E29DD">
        <w:rPr>
          <w:lang w:val="en-US"/>
        </w:rPr>
        <w:t>E</w:t>
      </w:r>
      <w:r w:rsidRPr="000E29DD">
        <w:t>-</w:t>
      </w:r>
      <w:r w:rsidRPr="000E29DD">
        <w:rPr>
          <w:bCs w:val="0"/>
          <w:lang w:val="en-US"/>
        </w:rPr>
        <w:t>mail</w:t>
      </w:r>
      <w:r w:rsidRPr="000E29DD">
        <w:rPr>
          <w:bCs w:val="0"/>
        </w:rPr>
        <w:t>:</w:t>
      </w:r>
      <w:r w:rsidRPr="000E29DD">
        <w:rPr>
          <w:bCs w:val="0"/>
        </w:rPr>
        <w:tab/>
      </w:r>
      <w:hyperlink r:id="rId10" w:history="1">
        <w:r w:rsidR="00DE4F17" w:rsidRPr="00DE4F17">
          <w:rPr>
            <w:rStyle w:val="a5"/>
            <w:b w:val="0"/>
            <w:lang w:val="en-US"/>
          </w:rPr>
          <w:t>smu</w:t>
        </w:r>
        <w:r w:rsidR="00DE4F17" w:rsidRPr="00DE4F17">
          <w:rPr>
            <w:rStyle w:val="a5"/>
            <w:b w:val="0"/>
          </w:rPr>
          <w:t>4@</w:t>
        </w:r>
        <w:r w:rsidR="00DE4F17" w:rsidRPr="00DE4F17">
          <w:rPr>
            <w:rStyle w:val="a5"/>
            <w:b w:val="0"/>
            <w:lang w:val="en-US"/>
          </w:rPr>
          <w:t>spbu</w:t>
        </w:r>
        <w:r w:rsidR="00DE4F17" w:rsidRPr="00DE4F17">
          <w:rPr>
            <w:rStyle w:val="a5"/>
            <w:b w:val="0"/>
          </w:rPr>
          <w:t>.</w:t>
        </w:r>
        <w:r w:rsidR="00DE4F17" w:rsidRPr="00DE4F17">
          <w:rPr>
            <w:rStyle w:val="a5"/>
            <w:b w:val="0"/>
            <w:lang w:val="en-US"/>
          </w:rPr>
          <w:t>ru</w:t>
        </w:r>
      </w:hyperlink>
      <w:r w:rsidR="00DE4F17">
        <w:rPr>
          <w:b w:val="0"/>
          <w:bCs w:val="0"/>
          <w:u w:val="single"/>
        </w:rPr>
        <w:t xml:space="preserve"> </w:t>
      </w:r>
    </w:p>
    <w:p w:rsidR="008B47A4" w:rsidRPr="000E29DD" w:rsidRDefault="008B47A4" w:rsidP="008B47A4">
      <w:pPr>
        <w:tabs>
          <w:tab w:val="left" w:pos="3686"/>
        </w:tabs>
        <w:ind w:right="-483" w:firstLine="851"/>
        <w:rPr>
          <w:rFonts w:ascii="Times New Roman" w:hAnsi="Times New Roman"/>
        </w:rPr>
      </w:pPr>
    </w:p>
    <w:p w:rsidR="00AC1419" w:rsidRPr="004254C3" w:rsidRDefault="00AC1419" w:rsidP="00AC1419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Планируется обсудить следующие вопросы: </w:t>
      </w:r>
    </w:p>
    <w:p w:rsidR="00AC1419" w:rsidRPr="00AC1419" w:rsidRDefault="00AC1419" w:rsidP="00AC141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419">
        <w:rPr>
          <w:rFonts w:ascii="Times New Roman" w:hAnsi="Times New Roman"/>
          <w:sz w:val="24"/>
          <w:szCs w:val="24"/>
        </w:rPr>
        <w:t>Макроэкономические дисбалансы и глобальная нестабильность: ключевые тенденции в условиях цифровой экономики</w:t>
      </w:r>
    </w:p>
    <w:p w:rsidR="00AC1419" w:rsidRPr="00AC1419" w:rsidRDefault="00AC1419" w:rsidP="00AC141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419">
        <w:rPr>
          <w:rFonts w:ascii="Times New Roman" w:hAnsi="Times New Roman"/>
          <w:sz w:val="24"/>
          <w:szCs w:val="24"/>
        </w:rPr>
        <w:t>Институциональные, макроэкономические и социальные аспекты формирования новой модели экономического роста</w:t>
      </w:r>
    </w:p>
    <w:p w:rsidR="00AC1419" w:rsidRPr="00AC1419" w:rsidRDefault="00AC1419" w:rsidP="00AC141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419">
        <w:rPr>
          <w:rFonts w:ascii="Times New Roman" w:hAnsi="Times New Roman"/>
          <w:sz w:val="24"/>
          <w:szCs w:val="24"/>
        </w:rPr>
        <w:t>Новая индустриализация России: ограничения и возможности</w:t>
      </w:r>
    </w:p>
    <w:p w:rsidR="00AC1419" w:rsidRPr="00AC1419" w:rsidRDefault="00AC1419" w:rsidP="00AC141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419">
        <w:rPr>
          <w:rFonts w:ascii="Times New Roman" w:hAnsi="Times New Roman"/>
          <w:sz w:val="24"/>
          <w:szCs w:val="24"/>
        </w:rPr>
        <w:t xml:space="preserve">Рынок труда, социально-экономическое неравенство и проблема бедности: глобальный и российский контекст </w:t>
      </w:r>
    </w:p>
    <w:p w:rsidR="00AC1419" w:rsidRPr="00AC1419" w:rsidRDefault="00AC1419" w:rsidP="00AC141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419">
        <w:rPr>
          <w:rFonts w:ascii="Times New Roman" w:hAnsi="Times New Roman"/>
          <w:sz w:val="24"/>
          <w:szCs w:val="24"/>
        </w:rPr>
        <w:t>Структурные сдвиги и технологическая модернизация российской экономики: роль промышленной и конкурентной политики</w:t>
      </w:r>
    </w:p>
    <w:p w:rsidR="00AC1419" w:rsidRPr="00AC1419" w:rsidRDefault="00AC1419" w:rsidP="00AC141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419">
        <w:rPr>
          <w:rFonts w:ascii="Times New Roman" w:hAnsi="Times New Roman"/>
          <w:sz w:val="24"/>
          <w:szCs w:val="24"/>
        </w:rPr>
        <w:t>Экономическая политика как основа устойчивого экономического развития: теория и практика</w:t>
      </w:r>
    </w:p>
    <w:p w:rsidR="00AC1419" w:rsidRPr="00AC1419" w:rsidRDefault="00AC1419" w:rsidP="00AC141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419">
        <w:rPr>
          <w:rFonts w:ascii="Times New Roman" w:hAnsi="Times New Roman"/>
          <w:sz w:val="24"/>
          <w:szCs w:val="24"/>
        </w:rPr>
        <w:t>Региональное развитие и преодоление регионального неравенства в России: ресурсы и инструменты</w:t>
      </w:r>
    </w:p>
    <w:p w:rsidR="00AC1419" w:rsidRPr="00AC1419" w:rsidRDefault="00AC1419" w:rsidP="00AC141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419">
        <w:rPr>
          <w:rFonts w:ascii="Times New Roman" w:hAnsi="Times New Roman"/>
          <w:sz w:val="24"/>
          <w:szCs w:val="24"/>
        </w:rPr>
        <w:t>Устойчивое развитие и корпоративная устойчивость</w:t>
      </w:r>
    </w:p>
    <w:p w:rsidR="00AC1419" w:rsidRPr="00AC1419" w:rsidRDefault="00AC1419" w:rsidP="00AC141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419">
        <w:rPr>
          <w:rFonts w:ascii="Times New Roman" w:hAnsi="Times New Roman"/>
          <w:sz w:val="24"/>
          <w:szCs w:val="24"/>
        </w:rPr>
        <w:t>Корпоративная социальная ответственность (КСО) и ее роль в обеспечении устойчивого развития общества и повышении корпоративной устойчивости</w:t>
      </w:r>
    </w:p>
    <w:p w:rsidR="00AC1419" w:rsidRPr="00AC1419" w:rsidRDefault="00AC1419" w:rsidP="00AC141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419">
        <w:rPr>
          <w:rFonts w:ascii="Times New Roman" w:hAnsi="Times New Roman"/>
          <w:sz w:val="24"/>
          <w:szCs w:val="24"/>
        </w:rPr>
        <w:t>Проблемы повышения социальной ответственности и корпоративной устойчивости компаний: ситуация в России и за рубежом</w:t>
      </w:r>
    </w:p>
    <w:p w:rsidR="00AC1419" w:rsidRPr="00AC1419" w:rsidRDefault="00AC1419" w:rsidP="00AC141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419">
        <w:rPr>
          <w:rFonts w:ascii="Times New Roman" w:hAnsi="Times New Roman"/>
          <w:sz w:val="24"/>
          <w:szCs w:val="24"/>
        </w:rPr>
        <w:t>Социальная политика государства и корпоративная социальная политика: пересмотр подходов</w:t>
      </w:r>
    </w:p>
    <w:p w:rsidR="00AC1419" w:rsidRPr="00AC1419" w:rsidRDefault="00AC1419" w:rsidP="00AC141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419">
        <w:rPr>
          <w:rFonts w:ascii="Times New Roman" w:hAnsi="Times New Roman"/>
          <w:sz w:val="24"/>
          <w:szCs w:val="24"/>
        </w:rPr>
        <w:t>Актуальные проблемы, возможности и перспективы в области стейкхолдер-менеджмента</w:t>
      </w:r>
    </w:p>
    <w:p w:rsidR="00AC1419" w:rsidRPr="00AC1419" w:rsidRDefault="00AC1419" w:rsidP="00AC141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419">
        <w:rPr>
          <w:rFonts w:ascii="Times New Roman" w:hAnsi="Times New Roman"/>
          <w:sz w:val="24"/>
          <w:szCs w:val="24"/>
        </w:rPr>
        <w:t>Проблемы формирования и управления нематериальными активами: человеческим, социальным и репутационным капиталом</w:t>
      </w:r>
    </w:p>
    <w:p w:rsidR="008B47A4" w:rsidRPr="000E29DD" w:rsidRDefault="008B47A4" w:rsidP="008B47A4">
      <w:pPr>
        <w:tabs>
          <w:tab w:val="left" w:pos="3686"/>
        </w:tabs>
        <w:ind w:right="-483"/>
        <w:rPr>
          <w:rFonts w:ascii="Times New Roman" w:hAnsi="Times New Roman"/>
        </w:rPr>
      </w:pPr>
    </w:p>
    <w:p w:rsidR="005F3365" w:rsidRPr="000E29DD" w:rsidRDefault="005F3365" w:rsidP="006850CE">
      <w:pPr>
        <w:keepNext/>
        <w:keepLines/>
        <w:widowControl w:val="0"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 w:hanging="283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3365" w:rsidRPr="00C80912" w:rsidRDefault="005F3365" w:rsidP="006850CE">
      <w:pPr>
        <w:keepNext/>
        <w:pBdr>
          <w:top w:val="double" w:sz="12" w:space="0" w:color="auto"/>
          <w:bottom w:val="single" w:sz="6" w:space="1" w:color="auto"/>
        </w:pBdr>
        <w:autoSpaceDE w:val="0"/>
        <w:autoSpaceDN w:val="0"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113C9C">
        <w:rPr>
          <w:rFonts w:ascii="Times New Roman" w:hAnsi="Times New Roman"/>
          <w:b/>
          <w:bCs/>
          <w:color w:val="FF0000"/>
          <w:sz w:val="30"/>
          <w:szCs w:val="30"/>
          <w:lang w:eastAsia="ru-RU"/>
        </w:rPr>
        <w:br w:type="page"/>
      </w:r>
      <w:r w:rsidRPr="00C80912">
        <w:rPr>
          <w:rFonts w:ascii="Times New Roman" w:hAnsi="Times New Roman"/>
          <w:b/>
          <w:bCs/>
          <w:snapToGrid w:val="0"/>
          <w:sz w:val="30"/>
          <w:szCs w:val="30"/>
          <w:lang w:eastAsia="ru-RU"/>
        </w:rPr>
        <w:lastRenderedPageBreak/>
        <w:t xml:space="preserve">Секция </w:t>
      </w:r>
      <w:r w:rsidRPr="00C80912">
        <w:rPr>
          <w:rFonts w:ascii="Times New Roman" w:hAnsi="Times New Roman"/>
          <w:b/>
          <w:bCs/>
          <w:sz w:val="30"/>
          <w:szCs w:val="30"/>
          <w:lang w:eastAsia="ru-RU"/>
        </w:rPr>
        <w:t>«</w:t>
      </w:r>
      <w:r w:rsidR="00C80912" w:rsidRPr="00C80912">
        <w:rPr>
          <w:rFonts w:ascii="Times New Roman" w:hAnsi="Times New Roman"/>
          <w:b/>
          <w:sz w:val="30"/>
          <w:szCs w:val="30"/>
        </w:rPr>
        <w:t>Проблемы устойчивого развития предприятий на внутрифирменном, межфирменном и региональном уровнях</w:t>
      </w:r>
      <w:r w:rsidRPr="00C80912">
        <w:rPr>
          <w:rFonts w:ascii="Times New Roman" w:hAnsi="Times New Roman"/>
          <w:b/>
          <w:bCs/>
          <w:sz w:val="30"/>
          <w:szCs w:val="30"/>
          <w:lang w:eastAsia="ru-RU"/>
        </w:rPr>
        <w:t>»</w:t>
      </w:r>
    </w:p>
    <w:p w:rsidR="00C80912" w:rsidRPr="00E52A81" w:rsidRDefault="003858A8" w:rsidP="00E52A81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0" w:line="240" w:lineRule="auto"/>
        <w:ind w:left="2835" w:hanging="283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1E72">
        <w:rPr>
          <w:rFonts w:ascii="Times New Roman" w:hAnsi="Times New Roman"/>
          <w:b/>
          <w:bCs/>
          <w:sz w:val="24"/>
          <w:szCs w:val="24"/>
          <w:lang w:eastAsia="ru-RU"/>
        </w:rPr>
        <w:t>Научны</w:t>
      </w:r>
      <w:r w:rsidR="00E52A81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E31E7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руководител</w:t>
      </w:r>
      <w:r w:rsidR="00E52A81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E31E7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E31E72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C80912">
        <w:rPr>
          <w:rFonts w:ascii="Times New Roman" w:eastAsia="Times New Roman" w:hAnsi="Times New Roman"/>
          <w:bCs/>
          <w:sz w:val="24"/>
          <w:szCs w:val="24"/>
          <w:lang w:eastAsia="ru-RU"/>
        </w:rPr>
        <w:t>д. э. н., профессор</w:t>
      </w:r>
      <w:r w:rsidR="00C80912" w:rsidRPr="00E9763B">
        <w:rPr>
          <w:rFonts w:ascii="Times New Roman" w:eastAsia="Times New Roman" w:hAnsi="Times New Roman"/>
          <w:bCs/>
          <w:sz w:val="24"/>
          <w:szCs w:val="24"/>
          <w:lang w:eastAsia="ru-RU"/>
        </w:rPr>
        <w:t>, заведующий кафедрой управления и планирования социально-экономических процессов ЭФ</w:t>
      </w:r>
      <w:r w:rsidR="00C80912" w:rsidRPr="00E9763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 w:rsidR="00C80912" w:rsidRPr="00E976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СПбГУ </w:t>
      </w:r>
      <w:r w:rsidR="00C80912" w:rsidRPr="00E52A81">
        <w:rPr>
          <w:rFonts w:ascii="Times New Roman" w:eastAsia="Times New Roman" w:hAnsi="Times New Roman"/>
          <w:bCs/>
          <w:sz w:val="24"/>
          <w:szCs w:val="24"/>
          <w:lang w:eastAsia="ru-RU"/>
        </w:rPr>
        <w:t>Кузнецов Юрий Викторович</w:t>
      </w:r>
    </w:p>
    <w:p w:rsidR="00C80912" w:rsidRPr="00E52A81" w:rsidRDefault="00C80912" w:rsidP="00E52A81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0" w:line="240" w:lineRule="auto"/>
        <w:ind w:left="2835"/>
        <w:rPr>
          <w:rFonts w:ascii="Times New Roman" w:hAnsi="Times New Roman"/>
          <w:bCs/>
          <w:sz w:val="24"/>
          <w:szCs w:val="24"/>
          <w:lang w:eastAsia="ru-RU"/>
        </w:rPr>
      </w:pPr>
      <w:r w:rsidRPr="00E52A81">
        <w:rPr>
          <w:rFonts w:ascii="Times New Roman" w:hAnsi="Times New Roman"/>
          <w:sz w:val="24"/>
          <w:szCs w:val="24"/>
          <w:lang w:eastAsia="ru-RU"/>
        </w:rPr>
        <w:t>д. ф.-м. н., профессор, заведующий кафедрой экономики предприятия и предпринимательства</w:t>
      </w:r>
      <w:r w:rsidRPr="00E52A81">
        <w:rPr>
          <w:rFonts w:ascii="Times New Roman" w:hAnsi="Times New Roman"/>
          <w:sz w:val="24"/>
          <w:szCs w:val="24"/>
        </w:rPr>
        <w:t xml:space="preserve"> </w:t>
      </w:r>
      <w:r w:rsidRPr="00E52A81">
        <w:rPr>
          <w:rFonts w:ascii="Times New Roman" w:hAnsi="Times New Roman"/>
          <w:sz w:val="24"/>
          <w:szCs w:val="24"/>
          <w:lang w:eastAsia="ru-RU"/>
        </w:rPr>
        <w:t>Рихтер Кнут Курт</w:t>
      </w:r>
    </w:p>
    <w:p w:rsidR="003858A8" w:rsidRPr="00E52A81" w:rsidRDefault="00F36B92" w:rsidP="00E52A81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/>
        <w:rPr>
          <w:rFonts w:ascii="Times New Roman" w:hAnsi="Times New Roman"/>
          <w:sz w:val="24"/>
          <w:szCs w:val="24"/>
          <w:lang w:eastAsia="ru-RU"/>
        </w:rPr>
      </w:pPr>
      <w:r w:rsidRPr="00E52A81">
        <w:rPr>
          <w:rFonts w:ascii="Times New Roman" w:hAnsi="Times New Roman"/>
          <w:sz w:val="24"/>
          <w:szCs w:val="24"/>
          <w:lang w:eastAsia="ru-RU"/>
        </w:rPr>
        <w:t>к. э. н., доцент</w:t>
      </w:r>
      <w:r w:rsidR="003858A8" w:rsidRPr="00E52A81">
        <w:rPr>
          <w:rFonts w:ascii="Times New Roman" w:hAnsi="Times New Roman"/>
          <w:sz w:val="24"/>
          <w:szCs w:val="24"/>
          <w:lang w:eastAsia="ru-RU"/>
        </w:rPr>
        <w:t>, Лукашов Владимир Николаевич</w:t>
      </w:r>
    </w:p>
    <w:p w:rsidR="00C80912" w:rsidRPr="00E52A81" w:rsidRDefault="00E31E72" w:rsidP="00E52A81">
      <w:pPr>
        <w:pStyle w:val="3"/>
        <w:spacing w:before="0" w:after="0" w:line="240" w:lineRule="auto"/>
        <w:ind w:left="2832" w:hanging="2832"/>
        <w:jc w:val="both"/>
        <w:rPr>
          <w:rFonts w:ascii="Times New Roman" w:hAnsi="Times New Roman"/>
          <w:b w:val="0"/>
          <w:sz w:val="24"/>
          <w:szCs w:val="24"/>
        </w:rPr>
      </w:pPr>
      <w:r w:rsidRPr="00E52A81">
        <w:rPr>
          <w:rFonts w:ascii="Times New Roman" w:hAnsi="Times New Roman"/>
          <w:bCs w:val="0"/>
          <w:sz w:val="24"/>
          <w:szCs w:val="24"/>
          <w:lang w:eastAsia="ru-RU"/>
        </w:rPr>
        <w:t>Куратор</w:t>
      </w:r>
      <w:r w:rsidR="00E52A81" w:rsidRPr="00E52A81">
        <w:rPr>
          <w:rFonts w:ascii="Times New Roman" w:hAnsi="Times New Roman"/>
          <w:bCs w:val="0"/>
          <w:sz w:val="24"/>
          <w:szCs w:val="24"/>
          <w:lang w:val="ru-RU" w:eastAsia="ru-RU"/>
        </w:rPr>
        <w:t>ы</w:t>
      </w:r>
      <w:r w:rsidRPr="00E52A81">
        <w:rPr>
          <w:rFonts w:ascii="Times New Roman" w:hAnsi="Times New Roman"/>
          <w:bCs w:val="0"/>
          <w:sz w:val="24"/>
          <w:szCs w:val="24"/>
          <w:lang w:eastAsia="ru-RU"/>
        </w:rPr>
        <w:t>:</w:t>
      </w:r>
      <w:r w:rsidR="00DE3808" w:rsidRPr="00E52A81">
        <w:rPr>
          <w:rFonts w:ascii="Times New Roman" w:hAnsi="Times New Roman"/>
          <w:b w:val="0"/>
          <w:sz w:val="24"/>
          <w:szCs w:val="24"/>
          <w:lang w:eastAsia="ru-RU"/>
        </w:rPr>
        <w:tab/>
      </w:r>
      <w:r w:rsidR="00C80912" w:rsidRPr="00E52A81">
        <w:rPr>
          <w:rFonts w:ascii="Times New Roman" w:hAnsi="Times New Roman"/>
          <w:b w:val="0"/>
          <w:sz w:val="24"/>
          <w:szCs w:val="24"/>
        </w:rPr>
        <w:t>к. э. н., доцент Мелякова Евгения Валерьевна</w:t>
      </w:r>
    </w:p>
    <w:p w:rsidR="00C80912" w:rsidRPr="00E52A81" w:rsidRDefault="00C80912" w:rsidP="00E52A81">
      <w:pPr>
        <w:pStyle w:val="3"/>
        <w:spacing w:before="0" w:after="0" w:line="240" w:lineRule="auto"/>
        <w:ind w:left="2832"/>
        <w:jc w:val="both"/>
        <w:rPr>
          <w:rFonts w:ascii="Times New Roman" w:hAnsi="Times New Roman"/>
          <w:b w:val="0"/>
          <w:sz w:val="24"/>
          <w:szCs w:val="24"/>
        </w:rPr>
      </w:pPr>
      <w:r w:rsidRPr="00E52A81">
        <w:rPr>
          <w:rFonts w:ascii="Times New Roman" w:hAnsi="Times New Roman"/>
          <w:b w:val="0"/>
          <w:sz w:val="24"/>
          <w:szCs w:val="24"/>
        </w:rPr>
        <w:t>к. э. н., доцент Нестеренко Наталья Юрьевна</w:t>
      </w:r>
    </w:p>
    <w:p w:rsidR="00E31E72" w:rsidRPr="00E52A81" w:rsidRDefault="00C80912" w:rsidP="00E52A81">
      <w:pPr>
        <w:spacing w:after="120" w:line="240" w:lineRule="auto"/>
        <w:ind w:left="2126" w:firstLine="709"/>
        <w:rPr>
          <w:rFonts w:ascii="Times New Roman" w:hAnsi="Times New Roman"/>
          <w:sz w:val="24"/>
          <w:szCs w:val="24"/>
          <w:lang w:eastAsia="ru-RU"/>
        </w:rPr>
      </w:pPr>
      <w:r w:rsidRPr="00E52A81">
        <w:rPr>
          <w:rFonts w:ascii="Times New Roman" w:hAnsi="Times New Roman"/>
          <w:sz w:val="24"/>
          <w:szCs w:val="24"/>
        </w:rPr>
        <w:t xml:space="preserve">к. э. н., </w:t>
      </w:r>
      <w:r w:rsidRPr="00E52A81">
        <w:rPr>
          <w:rFonts w:ascii="Times New Roman" w:hAnsi="Times New Roman"/>
          <w:sz w:val="24"/>
          <w:szCs w:val="24"/>
          <w:lang w:eastAsia="ru-RU"/>
        </w:rPr>
        <w:t>ассистент Муравьева Оксана Сергеевна</w:t>
      </w:r>
    </w:p>
    <w:p w:rsidR="00E31E72" w:rsidRPr="00040519" w:rsidRDefault="00E31E72" w:rsidP="00E31E72">
      <w:pPr>
        <w:keepNext/>
        <w:keepLines/>
        <w:widowControl w:val="0"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 w:hanging="2835"/>
        <w:rPr>
          <w:rFonts w:ascii="Times New Roman" w:hAnsi="Times New Roman"/>
          <w:sz w:val="24"/>
          <w:szCs w:val="24"/>
          <w:lang w:eastAsia="ru-RU"/>
        </w:rPr>
      </w:pPr>
      <w:r w:rsidRPr="006850CE">
        <w:rPr>
          <w:rFonts w:ascii="Times New Roman" w:hAnsi="Times New Roman"/>
          <w:b/>
          <w:bCs/>
          <w:sz w:val="24"/>
          <w:szCs w:val="24"/>
          <w:lang w:val="en-US" w:eastAsia="ru-RU"/>
        </w:rPr>
        <w:t>E</w:t>
      </w:r>
      <w:r w:rsidRPr="006850CE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6850CE">
        <w:rPr>
          <w:rFonts w:ascii="Times New Roman" w:hAnsi="Times New Roman"/>
          <w:b/>
          <w:sz w:val="24"/>
          <w:szCs w:val="24"/>
          <w:lang w:val="en-US" w:eastAsia="ru-RU"/>
        </w:rPr>
        <w:t>mail</w:t>
      </w:r>
      <w:r w:rsidRPr="006850CE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6850CE">
        <w:rPr>
          <w:rFonts w:ascii="Times New Roman" w:hAnsi="Times New Roman"/>
          <w:b/>
          <w:sz w:val="24"/>
          <w:szCs w:val="24"/>
          <w:lang w:eastAsia="ru-RU"/>
        </w:rPr>
        <w:tab/>
      </w:r>
      <w:hyperlink r:id="rId11" w:history="1">
        <w:r w:rsidR="00197085" w:rsidRPr="00641C49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smu</w:t>
        </w:r>
        <w:r w:rsidR="00197085" w:rsidRPr="00641C49">
          <w:rPr>
            <w:rStyle w:val="a5"/>
            <w:rFonts w:ascii="Times New Roman" w:hAnsi="Times New Roman"/>
            <w:sz w:val="24"/>
            <w:szCs w:val="24"/>
            <w:lang w:eastAsia="ru-RU"/>
          </w:rPr>
          <w:t>7@</w:t>
        </w:r>
        <w:r w:rsidR="00197085" w:rsidRPr="00641C49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spbu</w:t>
        </w:r>
        <w:r w:rsidR="00197085" w:rsidRPr="00641C49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r w:rsidR="00197085" w:rsidRPr="00641C49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C80912" w:rsidRDefault="00C80912" w:rsidP="00C8091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E52A81" w:rsidRDefault="00C80912" w:rsidP="00E52A81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Планируется обсудить следующие вопросы: </w:t>
      </w:r>
    </w:p>
    <w:p w:rsidR="00E52A81" w:rsidRDefault="00C80912" w:rsidP="00E52A81">
      <w:pPr>
        <w:numPr>
          <w:ilvl w:val="0"/>
          <w:numId w:val="4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52A81">
        <w:rPr>
          <w:rFonts w:ascii="Times New Roman" w:hAnsi="Times New Roman"/>
          <w:bCs/>
          <w:sz w:val="24"/>
          <w:szCs w:val="24"/>
        </w:rPr>
        <w:t>Устойчивое развитие предприятий, объединений и отраслей</w:t>
      </w:r>
    </w:p>
    <w:p w:rsidR="00E52A81" w:rsidRDefault="00C80912" w:rsidP="00E52A81">
      <w:pPr>
        <w:numPr>
          <w:ilvl w:val="0"/>
          <w:numId w:val="4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52A81">
        <w:rPr>
          <w:rFonts w:ascii="Times New Roman" w:hAnsi="Times New Roman"/>
          <w:bCs/>
          <w:sz w:val="24"/>
          <w:szCs w:val="24"/>
        </w:rPr>
        <w:t>Интеграционные процессы в экономике</w:t>
      </w:r>
    </w:p>
    <w:p w:rsidR="00E52A81" w:rsidRDefault="00C80912" w:rsidP="00E52A81">
      <w:pPr>
        <w:numPr>
          <w:ilvl w:val="0"/>
          <w:numId w:val="4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52A81">
        <w:rPr>
          <w:rFonts w:ascii="Times New Roman" w:hAnsi="Times New Roman"/>
          <w:bCs/>
          <w:sz w:val="24"/>
          <w:szCs w:val="24"/>
        </w:rPr>
        <w:t>Кризисные явления на предприятиях</w:t>
      </w:r>
    </w:p>
    <w:p w:rsidR="00E52A81" w:rsidRPr="00E52A81" w:rsidRDefault="00C80912" w:rsidP="00E52A81">
      <w:pPr>
        <w:numPr>
          <w:ilvl w:val="0"/>
          <w:numId w:val="49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u w:val="single"/>
        </w:rPr>
      </w:pPr>
      <w:r w:rsidRPr="00E52A81">
        <w:rPr>
          <w:rFonts w:ascii="Times New Roman" w:hAnsi="Times New Roman"/>
          <w:bCs/>
          <w:sz w:val="24"/>
          <w:szCs w:val="24"/>
        </w:rPr>
        <w:t>Развитие современных методов управления в организациях</w:t>
      </w:r>
    </w:p>
    <w:p w:rsidR="00E52A81" w:rsidRPr="00E52A81" w:rsidRDefault="00C80912" w:rsidP="00E52A81">
      <w:pPr>
        <w:numPr>
          <w:ilvl w:val="0"/>
          <w:numId w:val="49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u w:val="single"/>
        </w:rPr>
      </w:pPr>
      <w:r w:rsidRPr="00E52A81">
        <w:rPr>
          <w:rFonts w:ascii="Times New Roman" w:hAnsi="Times New Roman"/>
          <w:bCs/>
          <w:sz w:val="24"/>
          <w:szCs w:val="24"/>
        </w:rPr>
        <w:t>Развитие теории и практики стратегического управления</w:t>
      </w:r>
    </w:p>
    <w:p w:rsidR="00E52A81" w:rsidRPr="00E52A81" w:rsidRDefault="00C80912" w:rsidP="00E52A81">
      <w:pPr>
        <w:numPr>
          <w:ilvl w:val="0"/>
          <w:numId w:val="49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u w:val="single"/>
        </w:rPr>
      </w:pPr>
      <w:r w:rsidRPr="00E52A81">
        <w:rPr>
          <w:rFonts w:ascii="Times New Roman" w:hAnsi="Times New Roman"/>
          <w:bCs/>
          <w:sz w:val="24"/>
          <w:szCs w:val="24"/>
        </w:rPr>
        <w:t>Управление инвестиционными и инновационными проектами</w:t>
      </w:r>
    </w:p>
    <w:p w:rsidR="00E52A81" w:rsidRPr="00E52A81" w:rsidRDefault="00C80912" w:rsidP="00E52A81">
      <w:pPr>
        <w:numPr>
          <w:ilvl w:val="0"/>
          <w:numId w:val="49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u w:val="single"/>
        </w:rPr>
      </w:pPr>
      <w:r w:rsidRPr="00E52A81">
        <w:rPr>
          <w:rFonts w:ascii="Times New Roman" w:hAnsi="Times New Roman"/>
          <w:bCs/>
          <w:sz w:val="24"/>
          <w:szCs w:val="24"/>
        </w:rPr>
        <w:t>Малое инновационное предпринимательство</w:t>
      </w:r>
    </w:p>
    <w:p w:rsidR="00E52A81" w:rsidRPr="00E52A81" w:rsidRDefault="00C80912" w:rsidP="00E52A81">
      <w:pPr>
        <w:numPr>
          <w:ilvl w:val="0"/>
          <w:numId w:val="49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u w:val="single"/>
        </w:rPr>
      </w:pPr>
      <w:r w:rsidRPr="00E52A81">
        <w:rPr>
          <w:rFonts w:ascii="Times New Roman" w:hAnsi="Times New Roman"/>
          <w:bCs/>
          <w:sz w:val="24"/>
          <w:szCs w:val="24"/>
        </w:rPr>
        <w:t>Маркетинг инноваций, высокотехнологичных товаров и услуг</w:t>
      </w:r>
    </w:p>
    <w:p w:rsidR="00C80912" w:rsidRPr="00E52A81" w:rsidRDefault="00C80912" w:rsidP="00E52A81">
      <w:pPr>
        <w:numPr>
          <w:ilvl w:val="0"/>
          <w:numId w:val="49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u w:val="single"/>
        </w:rPr>
      </w:pPr>
      <w:r w:rsidRPr="00E52A81">
        <w:rPr>
          <w:rFonts w:ascii="Times New Roman" w:hAnsi="Times New Roman"/>
          <w:bCs/>
          <w:sz w:val="24"/>
          <w:szCs w:val="24"/>
        </w:rPr>
        <w:t>Проблемы и методы государственной поддержки предпринимательства</w:t>
      </w:r>
    </w:p>
    <w:p w:rsidR="000C6961" w:rsidRDefault="000C6961" w:rsidP="00E9763B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FF0000"/>
          <w:sz w:val="30"/>
          <w:szCs w:val="30"/>
          <w:lang w:eastAsia="ru-RU"/>
        </w:rPr>
      </w:pPr>
    </w:p>
    <w:p w:rsidR="00E9763B" w:rsidRDefault="00E9763B" w:rsidP="00E9763B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FF0000"/>
          <w:sz w:val="30"/>
          <w:szCs w:val="30"/>
          <w:lang w:eastAsia="ru-RU"/>
        </w:rPr>
      </w:pPr>
    </w:p>
    <w:p w:rsidR="00CA1B28" w:rsidRDefault="00CA1B28" w:rsidP="00E9763B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FF0000"/>
          <w:sz w:val="30"/>
          <w:szCs w:val="30"/>
          <w:lang w:eastAsia="ru-RU"/>
        </w:rPr>
      </w:pPr>
    </w:p>
    <w:p w:rsidR="00E52A81" w:rsidRDefault="00E52A81" w:rsidP="00E9763B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FF0000"/>
          <w:sz w:val="30"/>
          <w:szCs w:val="30"/>
          <w:lang w:eastAsia="ru-RU"/>
        </w:rPr>
      </w:pPr>
    </w:p>
    <w:p w:rsidR="005F3365" w:rsidRPr="005C491D" w:rsidRDefault="005F3365" w:rsidP="000C696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7607BB" w:rsidRPr="00545C74" w:rsidRDefault="007607BB" w:rsidP="007607BB">
      <w:pPr>
        <w:pStyle w:val="10"/>
      </w:pPr>
      <w:r>
        <w:lastRenderedPageBreak/>
        <w:t>Секция «</w:t>
      </w:r>
      <w:r w:rsidR="001B3697">
        <w:t>Инструментальные средства и математические методы в экономических исследованиях и задачах бизнеса</w:t>
      </w:r>
      <w:r>
        <w:t>»</w:t>
      </w:r>
    </w:p>
    <w:p w:rsidR="007607BB" w:rsidRDefault="007607BB" w:rsidP="001F373A">
      <w:pPr>
        <w:pStyle w:val="SemDetail"/>
        <w:spacing w:after="0"/>
        <w:jc w:val="both"/>
        <w:rPr>
          <w:b w:val="0"/>
        </w:rPr>
      </w:pPr>
      <w:r>
        <w:t>Научны</w:t>
      </w:r>
      <w:r w:rsidR="00E52A81">
        <w:t>е</w:t>
      </w:r>
      <w:r>
        <w:t xml:space="preserve"> руководител</w:t>
      </w:r>
      <w:r w:rsidR="00E52A81">
        <w:t>и</w:t>
      </w:r>
      <w:r>
        <w:t xml:space="preserve">: </w:t>
      </w:r>
      <w:r>
        <w:tab/>
      </w:r>
      <w:r w:rsidR="001F373A" w:rsidRPr="001F373A">
        <w:rPr>
          <w:b w:val="0"/>
        </w:rPr>
        <w:t>к. ф.-м. н., доцент Гадасина Л</w:t>
      </w:r>
      <w:r w:rsidR="001F373A">
        <w:rPr>
          <w:b w:val="0"/>
        </w:rPr>
        <w:t xml:space="preserve">юдмила </w:t>
      </w:r>
      <w:r w:rsidR="001F373A" w:rsidRPr="001F373A">
        <w:rPr>
          <w:b w:val="0"/>
        </w:rPr>
        <w:t>В</w:t>
      </w:r>
      <w:r w:rsidR="001F373A">
        <w:rPr>
          <w:b w:val="0"/>
        </w:rPr>
        <w:t>икторовна</w:t>
      </w:r>
    </w:p>
    <w:p w:rsidR="001F373A" w:rsidRPr="001F373A" w:rsidRDefault="001F373A" w:rsidP="001F373A">
      <w:pPr>
        <w:pStyle w:val="SemDetail"/>
        <w:ind w:firstLine="0"/>
        <w:jc w:val="both"/>
        <w:rPr>
          <w:b w:val="0"/>
          <w:bCs w:val="0"/>
        </w:rPr>
      </w:pPr>
      <w:r w:rsidRPr="001F373A">
        <w:rPr>
          <w:b w:val="0"/>
        </w:rPr>
        <w:t>к.</w:t>
      </w:r>
      <w:r>
        <w:rPr>
          <w:b w:val="0"/>
          <w:bCs w:val="0"/>
        </w:rPr>
        <w:t xml:space="preserve">э.н., доцент, заведующий кафедрой экономической кибернетики </w:t>
      </w:r>
      <w:r w:rsidR="00E52A81">
        <w:rPr>
          <w:b w:val="0"/>
          <w:bCs w:val="0"/>
        </w:rPr>
        <w:t xml:space="preserve">Колесов </w:t>
      </w:r>
      <w:r>
        <w:rPr>
          <w:b w:val="0"/>
          <w:bCs w:val="0"/>
        </w:rPr>
        <w:t xml:space="preserve">Дмитрий Николаевич </w:t>
      </w:r>
    </w:p>
    <w:p w:rsidR="001F373A" w:rsidRDefault="007607BB" w:rsidP="001F373A">
      <w:pPr>
        <w:pStyle w:val="SemDetail"/>
        <w:widowControl/>
        <w:spacing w:after="0"/>
      </w:pPr>
      <w:r>
        <w:t>Куратор</w:t>
      </w:r>
      <w:r w:rsidR="001B3697">
        <w:t>ы</w:t>
      </w:r>
      <w:r w:rsidRPr="009A1B5B">
        <w:t>:</w:t>
      </w:r>
      <w:r w:rsidRPr="009A1B5B">
        <w:tab/>
      </w:r>
      <w:r w:rsidR="001F373A" w:rsidRPr="001F373A">
        <w:rPr>
          <w:b w:val="0"/>
        </w:rPr>
        <w:t>к. ф.-м. н., доцент Гадасина Л</w:t>
      </w:r>
      <w:r w:rsidR="001F373A">
        <w:rPr>
          <w:b w:val="0"/>
        </w:rPr>
        <w:t xml:space="preserve">юдмила </w:t>
      </w:r>
      <w:r w:rsidR="001F373A" w:rsidRPr="001F373A">
        <w:rPr>
          <w:b w:val="0"/>
        </w:rPr>
        <w:t>В</w:t>
      </w:r>
      <w:r w:rsidR="001F373A">
        <w:rPr>
          <w:b w:val="0"/>
        </w:rPr>
        <w:t>икторовна</w:t>
      </w:r>
    </w:p>
    <w:p w:rsidR="007607BB" w:rsidRPr="009A1B5B" w:rsidRDefault="005A2881" w:rsidP="001F373A">
      <w:pPr>
        <w:pStyle w:val="SemDetail"/>
        <w:widowControl/>
        <w:ind w:firstLine="0"/>
        <w:rPr>
          <w:b w:val="0"/>
          <w:bCs w:val="0"/>
        </w:rPr>
      </w:pPr>
      <w:r>
        <w:rPr>
          <w:b w:val="0"/>
        </w:rPr>
        <w:t>к. э. н., доцент</w:t>
      </w:r>
      <w:r w:rsidR="007607BB">
        <w:rPr>
          <w:b w:val="0"/>
        </w:rPr>
        <w:t xml:space="preserve"> </w:t>
      </w:r>
      <w:r>
        <w:rPr>
          <w:b w:val="0"/>
        </w:rPr>
        <w:t>Евстратчик Светлана Васильевна</w:t>
      </w:r>
    </w:p>
    <w:p w:rsidR="007607BB" w:rsidRPr="00197085" w:rsidRDefault="007607BB" w:rsidP="007607BB">
      <w:pPr>
        <w:pStyle w:val="SemDetail"/>
        <w:rPr>
          <w:b w:val="0"/>
          <w:bCs w:val="0"/>
        </w:rPr>
      </w:pPr>
      <w:r>
        <w:rPr>
          <w:lang w:val="en-US"/>
        </w:rPr>
        <w:t>E</w:t>
      </w:r>
      <w:r>
        <w:t>-</w:t>
      </w:r>
      <w:r>
        <w:rPr>
          <w:bCs w:val="0"/>
          <w:lang w:val="en-US"/>
        </w:rPr>
        <w:t>mail</w:t>
      </w:r>
      <w:r>
        <w:rPr>
          <w:bCs w:val="0"/>
        </w:rPr>
        <w:t>:</w:t>
      </w:r>
      <w:r>
        <w:rPr>
          <w:bCs w:val="0"/>
        </w:rPr>
        <w:tab/>
      </w:r>
      <w:hyperlink r:id="rId12" w:history="1">
        <w:r w:rsidR="001F373A" w:rsidRPr="005270B2">
          <w:rPr>
            <w:rStyle w:val="a5"/>
            <w:b w:val="0"/>
            <w:lang w:val="en-US"/>
          </w:rPr>
          <w:t>smu</w:t>
        </w:r>
        <w:r w:rsidR="001F373A" w:rsidRPr="005270B2">
          <w:rPr>
            <w:rStyle w:val="a5"/>
            <w:b w:val="0"/>
          </w:rPr>
          <w:t>11@</w:t>
        </w:r>
        <w:r w:rsidR="001F373A" w:rsidRPr="005270B2">
          <w:rPr>
            <w:rStyle w:val="a5"/>
            <w:b w:val="0"/>
            <w:lang w:val="en-US"/>
          </w:rPr>
          <w:t>spbu</w:t>
        </w:r>
        <w:r w:rsidR="001F373A" w:rsidRPr="005270B2">
          <w:rPr>
            <w:rStyle w:val="a5"/>
            <w:b w:val="0"/>
          </w:rPr>
          <w:t>.</w:t>
        </w:r>
        <w:r w:rsidR="001F373A" w:rsidRPr="005270B2">
          <w:rPr>
            <w:rStyle w:val="a5"/>
            <w:b w:val="0"/>
            <w:lang w:val="en-US"/>
          </w:rPr>
          <w:t>ru</w:t>
        </w:r>
      </w:hyperlink>
    </w:p>
    <w:p w:rsidR="007607BB" w:rsidRDefault="007607BB" w:rsidP="007607BB">
      <w:pPr>
        <w:pStyle w:val="SemDetail"/>
        <w:jc w:val="both"/>
        <w:rPr>
          <w:b w:val="0"/>
          <w:bCs w:val="0"/>
        </w:rPr>
      </w:pPr>
    </w:p>
    <w:p w:rsidR="005A2881" w:rsidRPr="001F373A" w:rsidRDefault="001F373A" w:rsidP="001F373A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Планируется обсудить следующие вопросы: </w:t>
      </w:r>
    </w:p>
    <w:p w:rsidR="001F373A" w:rsidRPr="001F373A" w:rsidRDefault="001F373A" w:rsidP="001F373A">
      <w:pPr>
        <w:pStyle w:val="a8"/>
        <w:numPr>
          <w:ilvl w:val="0"/>
          <w:numId w:val="4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F373A">
        <w:rPr>
          <w:rFonts w:ascii="Times New Roman" w:hAnsi="Times New Roman"/>
          <w:sz w:val="24"/>
          <w:szCs w:val="24"/>
        </w:rPr>
        <w:t>Методы решения задач бизнес-анализа</w:t>
      </w:r>
    </w:p>
    <w:p w:rsidR="001F373A" w:rsidRPr="001F373A" w:rsidRDefault="001F373A" w:rsidP="001F373A">
      <w:pPr>
        <w:pStyle w:val="a8"/>
        <w:numPr>
          <w:ilvl w:val="0"/>
          <w:numId w:val="4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F373A">
        <w:rPr>
          <w:rFonts w:ascii="Times New Roman" w:hAnsi="Times New Roman"/>
          <w:sz w:val="24"/>
          <w:szCs w:val="24"/>
        </w:rPr>
        <w:t>Методы и средства построения аналитических систем</w:t>
      </w:r>
    </w:p>
    <w:p w:rsidR="001F373A" w:rsidRPr="001F373A" w:rsidRDefault="001F373A" w:rsidP="001F373A">
      <w:pPr>
        <w:pStyle w:val="a8"/>
        <w:numPr>
          <w:ilvl w:val="0"/>
          <w:numId w:val="4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F373A">
        <w:rPr>
          <w:rFonts w:ascii="Times New Roman" w:hAnsi="Times New Roman"/>
          <w:sz w:val="24"/>
          <w:szCs w:val="24"/>
        </w:rPr>
        <w:t>Методы управления данными</w:t>
      </w:r>
    </w:p>
    <w:p w:rsidR="001F373A" w:rsidRPr="001F373A" w:rsidRDefault="001F373A" w:rsidP="001F373A">
      <w:pPr>
        <w:pStyle w:val="a8"/>
        <w:numPr>
          <w:ilvl w:val="0"/>
          <w:numId w:val="4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F373A">
        <w:rPr>
          <w:rFonts w:ascii="Times New Roman" w:hAnsi="Times New Roman"/>
          <w:sz w:val="24"/>
          <w:szCs w:val="24"/>
        </w:rPr>
        <w:t>Интеллектуальный анализ экономических данных</w:t>
      </w:r>
    </w:p>
    <w:p w:rsidR="001F373A" w:rsidRPr="001F373A" w:rsidRDefault="001F373A" w:rsidP="001F373A">
      <w:pPr>
        <w:pStyle w:val="a8"/>
        <w:numPr>
          <w:ilvl w:val="0"/>
          <w:numId w:val="4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F373A">
        <w:rPr>
          <w:rFonts w:ascii="Times New Roman" w:hAnsi="Times New Roman"/>
          <w:sz w:val="24"/>
          <w:szCs w:val="24"/>
        </w:rPr>
        <w:t>Моделирование бизнес-процессов</w:t>
      </w:r>
    </w:p>
    <w:p w:rsidR="001F373A" w:rsidRPr="001F373A" w:rsidRDefault="001F373A" w:rsidP="001F373A">
      <w:pPr>
        <w:pStyle w:val="a8"/>
        <w:numPr>
          <w:ilvl w:val="0"/>
          <w:numId w:val="4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F373A">
        <w:rPr>
          <w:rFonts w:ascii="Times New Roman" w:hAnsi="Times New Roman"/>
          <w:sz w:val="24"/>
          <w:szCs w:val="24"/>
        </w:rPr>
        <w:t>Динамические модели и инструментальные средства для исследования экономических систем</w:t>
      </w:r>
    </w:p>
    <w:p w:rsidR="001F373A" w:rsidRPr="001F373A" w:rsidRDefault="001F373A" w:rsidP="001F373A">
      <w:pPr>
        <w:pStyle w:val="a8"/>
        <w:numPr>
          <w:ilvl w:val="0"/>
          <w:numId w:val="4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F373A">
        <w:rPr>
          <w:rFonts w:ascii="Times New Roman" w:hAnsi="Times New Roman"/>
          <w:sz w:val="24"/>
          <w:szCs w:val="24"/>
        </w:rPr>
        <w:t>Эконометрические методы исследования и прогнозирования экономических процессов</w:t>
      </w:r>
    </w:p>
    <w:p w:rsidR="001F373A" w:rsidRPr="001F373A" w:rsidRDefault="001F373A" w:rsidP="001F373A">
      <w:pPr>
        <w:pStyle w:val="a8"/>
        <w:numPr>
          <w:ilvl w:val="0"/>
          <w:numId w:val="4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F373A">
        <w:rPr>
          <w:rFonts w:ascii="Times New Roman" w:hAnsi="Times New Roman"/>
          <w:sz w:val="24"/>
          <w:szCs w:val="24"/>
        </w:rPr>
        <w:t>Математические методы в логистике</w:t>
      </w:r>
    </w:p>
    <w:p w:rsidR="001F373A" w:rsidRPr="001F373A" w:rsidRDefault="001F373A" w:rsidP="001F373A">
      <w:pPr>
        <w:pStyle w:val="a8"/>
        <w:numPr>
          <w:ilvl w:val="0"/>
          <w:numId w:val="4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F373A">
        <w:rPr>
          <w:rFonts w:ascii="Times New Roman" w:hAnsi="Times New Roman"/>
          <w:sz w:val="24"/>
          <w:szCs w:val="24"/>
        </w:rPr>
        <w:t>Применение методов линейного программирования в решении задач организации производства</w:t>
      </w:r>
    </w:p>
    <w:p w:rsidR="001F373A" w:rsidRPr="001F373A" w:rsidRDefault="001F373A" w:rsidP="001F373A">
      <w:pPr>
        <w:pStyle w:val="a8"/>
        <w:numPr>
          <w:ilvl w:val="0"/>
          <w:numId w:val="4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F373A">
        <w:rPr>
          <w:rFonts w:ascii="Times New Roman" w:hAnsi="Times New Roman"/>
          <w:sz w:val="24"/>
          <w:szCs w:val="24"/>
        </w:rPr>
        <w:t>Принятие решений в условиях риска, базирующиеся на математических инструментах</w:t>
      </w:r>
    </w:p>
    <w:p w:rsidR="007607BB" w:rsidRPr="00E9763B" w:rsidRDefault="007607BB" w:rsidP="007607BB">
      <w:pPr>
        <w:autoSpaceDE w:val="0"/>
        <w:autoSpaceDN w:val="0"/>
        <w:spacing w:after="0"/>
        <w:ind w:left="49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73A" w:rsidRDefault="001F373A" w:rsidP="001F373A">
      <w:pPr>
        <w:rPr>
          <w:color w:val="FF0000"/>
        </w:rPr>
      </w:pPr>
    </w:p>
    <w:p w:rsidR="001F373A" w:rsidRDefault="001F373A" w:rsidP="001F373A">
      <w:pPr>
        <w:rPr>
          <w:color w:val="FF0000"/>
        </w:rPr>
      </w:pPr>
    </w:p>
    <w:p w:rsidR="001F373A" w:rsidRDefault="001F373A" w:rsidP="001F373A">
      <w:pPr>
        <w:rPr>
          <w:lang w:eastAsia="ru-RU"/>
        </w:rPr>
      </w:pPr>
    </w:p>
    <w:p w:rsidR="001F373A" w:rsidRDefault="001F373A" w:rsidP="001F373A">
      <w:pPr>
        <w:rPr>
          <w:lang w:eastAsia="ru-RU"/>
        </w:rPr>
      </w:pPr>
    </w:p>
    <w:p w:rsidR="001F373A" w:rsidRDefault="001F373A" w:rsidP="001F373A">
      <w:pPr>
        <w:rPr>
          <w:lang w:eastAsia="ru-RU"/>
        </w:rPr>
      </w:pPr>
    </w:p>
    <w:p w:rsidR="001F373A" w:rsidRDefault="001F373A" w:rsidP="001F373A">
      <w:pPr>
        <w:rPr>
          <w:lang w:eastAsia="ru-RU"/>
        </w:rPr>
      </w:pPr>
    </w:p>
    <w:p w:rsidR="001F373A" w:rsidRDefault="001F373A" w:rsidP="001F373A">
      <w:pPr>
        <w:rPr>
          <w:lang w:eastAsia="ru-RU"/>
        </w:rPr>
      </w:pPr>
    </w:p>
    <w:p w:rsidR="001F373A" w:rsidRDefault="001F373A" w:rsidP="001F373A">
      <w:pPr>
        <w:rPr>
          <w:lang w:eastAsia="ru-RU"/>
        </w:rPr>
      </w:pPr>
    </w:p>
    <w:p w:rsidR="001F373A" w:rsidRDefault="001F373A" w:rsidP="001F373A">
      <w:pPr>
        <w:rPr>
          <w:lang w:eastAsia="ru-RU"/>
        </w:rPr>
      </w:pPr>
    </w:p>
    <w:p w:rsidR="001F373A" w:rsidRDefault="001F373A" w:rsidP="001F373A">
      <w:pPr>
        <w:rPr>
          <w:lang w:eastAsia="ru-RU"/>
        </w:rPr>
      </w:pPr>
    </w:p>
    <w:p w:rsidR="001F373A" w:rsidRPr="001F373A" w:rsidRDefault="001F373A" w:rsidP="001F373A">
      <w:pPr>
        <w:rPr>
          <w:lang w:eastAsia="ru-RU"/>
        </w:rPr>
      </w:pPr>
    </w:p>
    <w:p w:rsidR="00A11AB8" w:rsidRDefault="00A11AB8" w:rsidP="007E7B63">
      <w:pPr>
        <w:jc w:val="both"/>
        <w:rPr>
          <w:color w:val="FF0000"/>
        </w:rPr>
      </w:pPr>
    </w:p>
    <w:p w:rsidR="002521BB" w:rsidRPr="006850CE" w:rsidRDefault="002521BB" w:rsidP="002521BB">
      <w:pPr>
        <w:numPr>
          <w:ilvl w:val="12"/>
          <w:numId w:val="0"/>
        </w:num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6850CE">
        <w:rPr>
          <w:rFonts w:ascii="Times New Roman" w:hAnsi="Times New Roman"/>
          <w:b/>
          <w:bCs/>
        </w:rPr>
        <w:t>Приложение № 1</w:t>
      </w:r>
    </w:p>
    <w:p w:rsidR="002521BB" w:rsidRPr="006850CE" w:rsidRDefault="002521BB" w:rsidP="00E9052D">
      <w:pPr>
        <w:numPr>
          <w:ilvl w:val="12"/>
          <w:numId w:val="0"/>
        </w:numPr>
        <w:spacing w:after="0" w:line="480" w:lineRule="auto"/>
        <w:jc w:val="center"/>
        <w:rPr>
          <w:rFonts w:ascii="Times New Roman" w:hAnsi="Times New Roman"/>
          <w:b/>
          <w:bCs/>
        </w:rPr>
      </w:pPr>
      <w:r w:rsidRPr="006850CE">
        <w:rPr>
          <w:rFonts w:ascii="Times New Roman" w:hAnsi="Times New Roman"/>
          <w:b/>
          <w:bCs/>
          <w:sz w:val="28"/>
          <w:szCs w:val="28"/>
        </w:rPr>
        <w:t>Правила оформления тезисов</w:t>
      </w:r>
    </w:p>
    <w:p w:rsidR="002521BB" w:rsidRPr="006540C7" w:rsidRDefault="002521BB" w:rsidP="002521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40C7">
        <w:rPr>
          <w:rFonts w:ascii="Times New Roman" w:hAnsi="Times New Roman"/>
          <w:sz w:val="24"/>
          <w:szCs w:val="24"/>
        </w:rPr>
        <w:t>Тезисы – это краткий научный текст, в котором изложены основные результаты исследовательской работы (те результаты, о которых автор (не забывая при этом посоветоваться с научным руководителем) хочет сообщить научному сообществу, т. е. наиболее яркие, достоверные, существенные), а также методология (пути и способы) их получения. Они призваны помочь другим участникам конференции лучше понять содержание вашего исследования, оценить научность и достоверность полученных вами результатов. Не следует рассматривать тезисы только как дополнение к своему докладу: число потенциальных читателей тезисов гораздо больше числа потенциальных слушателей доклада, поэтому тезисы должны представлять собой самостоятельный и завершённый текст.</w:t>
      </w:r>
    </w:p>
    <w:p w:rsidR="002521BB" w:rsidRPr="006540C7" w:rsidRDefault="002521BB" w:rsidP="002521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40C7">
        <w:rPr>
          <w:rFonts w:ascii="Times New Roman" w:hAnsi="Times New Roman"/>
          <w:sz w:val="24"/>
          <w:szCs w:val="24"/>
        </w:rPr>
        <w:t>Тезисы должны включать в себя ответы на три вопроса:</w:t>
      </w:r>
    </w:p>
    <w:p w:rsidR="002521BB" w:rsidRPr="006540C7" w:rsidRDefault="002521BB" w:rsidP="002521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40C7">
        <w:rPr>
          <w:rFonts w:ascii="Times New Roman" w:hAnsi="Times New Roman"/>
          <w:sz w:val="24"/>
          <w:szCs w:val="24"/>
        </w:rPr>
        <w:t>•</w:t>
      </w:r>
      <w:r w:rsidRPr="006540C7">
        <w:rPr>
          <w:rFonts w:ascii="Times New Roman" w:hAnsi="Times New Roman"/>
          <w:sz w:val="24"/>
          <w:szCs w:val="24"/>
        </w:rPr>
        <w:tab/>
        <w:t>что изучалось? (постановка проблемы исследования, краткое обоснование ее актуальности, важности для современных отраслей науки, новизны, теоретического и практического значения). После постановки задачи необходимо сделать краткое описание двух-трех исследований, которые непосредственно связаны с Вашей темой, и показать, какие у них есть слабые места, и что необходимо улучшить в связи с потребностями производства, промышленности или науки.</w:t>
      </w:r>
    </w:p>
    <w:p w:rsidR="002521BB" w:rsidRPr="006540C7" w:rsidRDefault="002521BB" w:rsidP="002521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40C7">
        <w:rPr>
          <w:rFonts w:ascii="Times New Roman" w:hAnsi="Times New Roman"/>
          <w:sz w:val="24"/>
          <w:szCs w:val="24"/>
        </w:rPr>
        <w:t>•</w:t>
      </w:r>
      <w:r w:rsidRPr="006540C7">
        <w:rPr>
          <w:rFonts w:ascii="Times New Roman" w:hAnsi="Times New Roman"/>
          <w:sz w:val="24"/>
          <w:szCs w:val="24"/>
        </w:rPr>
        <w:tab/>
        <w:t>как изучалось? (описание методологии исследования: для эмпирических исследований - выборки, методов и методик организации работы, сбора и обработки данных, для литературных обзоров – способов поиска и критериев отбора литературы, на основе которой подготовлена работа). Стоит подчеркнуть свой личный вклад (что было проделано лично вами). Тезисы - это научная публикация, а не учебник и не реферативный сборник, и их написание предполагает собственное научное исследование.</w:t>
      </w:r>
    </w:p>
    <w:p w:rsidR="002521BB" w:rsidRPr="00476464" w:rsidRDefault="002521BB" w:rsidP="002521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40C7">
        <w:rPr>
          <w:rFonts w:ascii="Times New Roman" w:hAnsi="Times New Roman"/>
          <w:sz w:val="24"/>
          <w:szCs w:val="24"/>
        </w:rPr>
        <w:t>•</w:t>
      </w:r>
      <w:r w:rsidRPr="006540C7">
        <w:rPr>
          <w:rFonts w:ascii="Times New Roman" w:hAnsi="Times New Roman"/>
          <w:sz w:val="24"/>
          <w:szCs w:val="24"/>
        </w:rPr>
        <w:tab/>
        <w:t xml:space="preserve">какие результаты были получены? (основные выводы; в чем польза результатов работы; каков ее научный вклад; каковы перспективы внедрения разработки на практике; дальнейшие </w:t>
      </w:r>
      <w:r w:rsidRPr="00476464">
        <w:rPr>
          <w:rFonts w:ascii="Times New Roman" w:hAnsi="Times New Roman"/>
          <w:sz w:val="24"/>
          <w:szCs w:val="24"/>
        </w:rPr>
        <w:t>планы и направления, в которых имеет смысл продолжать научные изыскания).</w:t>
      </w:r>
    </w:p>
    <w:p w:rsidR="00F266AA" w:rsidRPr="00476464" w:rsidRDefault="00F266AA" w:rsidP="00F266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76464">
        <w:rPr>
          <w:rFonts w:ascii="Times New Roman" w:hAnsi="Times New Roman"/>
          <w:sz w:val="24"/>
          <w:szCs w:val="24"/>
        </w:rPr>
        <w:t>В списке библиографических ссылок приводятся только источники, на которые автор ссылается в тексте. Количество источников не должно превышать трех наименований.</w:t>
      </w:r>
    </w:p>
    <w:p w:rsidR="00937FEF" w:rsidRPr="003A4754" w:rsidRDefault="002521BB" w:rsidP="002521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464">
        <w:rPr>
          <w:rFonts w:ascii="Times New Roman" w:hAnsi="Times New Roman"/>
          <w:sz w:val="24"/>
          <w:szCs w:val="24"/>
          <w:lang w:eastAsia="ru-RU"/>
        </w:rPr>
        <w:t>Для опубликования Вашей научной работы необходимо прислать файл тезисов</w:t>
      </w:r>
      <w:r w:rsidRPr="006540C7">
        <w:rPr>
          <w:rFonts w:ascii="Times New Roman" w:hAnsi="Times New Roman"/>
          <w:sz w:val="24"/>
          <w:szCs w:val="24"/>
          <w:lang w:eastAsia="ru-RU"/>
        </w:rPr>
        <w:t xml:space="preserve"> по электронной почте </w:t>
      </w:r>
      <w:r w:rsidRPr="006540C7">
        <w:rPr>
          <w:rFonts w:ascii="Times New Roman" w:hAnsi="Times New Roman"/>
          <w:b/>
          <w:sz w:val="24"/>
          <w:szCs w:val="24"/>
          <w:lang w:eastAsia="ru-RU"/>
        </w:rPr>
        <w:t>на адрес секции, в работе которой Вы хотите принять участие</w:t>
      </w:r>
      <w:r w:rsidRPr="006540C7">
        <w:rPr>
          <w:rFonts w:ascii="Times New Roman" w:hAnsi="Times New Roman"/>
          <w:sz w:val="24"/>
          <w:szCs w:val="24"/>
          <w:lang w:eastAsia="ru-RU"/>
        </w:rPr>
        <w:t>.</w:t>
      </w:r>
    </w:p>
    <w:p w:rsidR="00F93F77" w:rsidRDefault="00F93F77" w:rsidP="004B3A7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9052D" w:rsidRDefault="00E9052D" w:rsidP="00E9052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37FEF" w:rsidRPr="004B3A7A" w:rsidRDefault="003A384B" w:rsidP="00E9052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4B3A7A" w:rsidRPr="004B3A7A">
        <w:rPr>
          <w:rFonts w:ascii="Times New Roman" w:hAnsi="Times New Roman"/>
          <w:b/>
          <w:sz w:val="24"/>
          <w:szCs w:val="24"/>
          <w:lang w:eastAsia="ru-RU"/>
        </w:rPr>
        <w:t>формлени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4B3A7A" w:rsidRPr="004B3A7A">
        <w:rPr>
          <w:rFonts w:ascii="Times New Roman" w:hAnsi="Times New Roman"/>
          <w:b/>
          <w:sz w:val="24"/>
          <w:szCs w:val="24"/>
          <w:lang w:eastAsia="ru-RU"/>
        </w:rPr>
        <w:t xml:space="preserve"> файла тезисов</w:t>
      </w:r>
    </w:p>
    <w:p w:rsidR="004B3A7A" w:rsidRPr="004C02BF" w:rsidRDefault="004B3A7A" w:rsidP="00A11AB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A7A">
        <w:rPr>
          <w:rFonts w:ascii="Times New Roman" w:hAnsi="Times New Roman"/>
          <w:i/>
          <w:sz w:val="24"/>
          <w:szCs w:val="24"/>
          <w:lang w:eastAsia="ru-RU"/>
        </w:rPr>
        <w:t>Имя файла: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6540C7">
        <w:rPr>
          <w:rFonts w:ascii="Times New Roman" w:hAnsi="Times New Roman"/>
          <w:sz w:val="24"/>
          <w:szCs w:val="24"/>
          <w:lang w:eastAsia="ru-RU"/>
        </w:rPr>
        <w:t xml:space="preserve">ервый символ </w:t>
      </w:r>
      <w:r w:rsidRPr="006540C7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6540C7">
        <w:rPr>
          <w:rFonts w:ascii="Times New Roman" w:hAnsi="Times New Roman"/>
          <w:sz w:val="24"/>
          <w:szCs w:val="24"/>
          <w:lang w:eastAsia="ru-RU"/>
        </w:rPr>
        <w:instrText>SYMBOL 45 \f "Symbol" \s 12</w:instrText>
      </w:r>
      <w:r w:rsidRPr="006540C7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6540C7">
        <w:rPr>
          <w:rFonts w:ascii="Times New Roman" w:hAnsi="Times New Roman"/>
          <w:sz w:val="24"/>
          <w:szCs w:val="24"/>
          <w:lang w:eastAsia="ru-RU"/>
        </w:rPr>
        <w:t></w:t>
      </w:r>
      <w:r w:rsidRPr="006540C7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6540C7">
        <w:rPr>
          <w:rFonts w:ascii="Times New Roman" w:hAnsi="Times New Roman"/>
          <w:sz w:val="24"/>
          <w:szCs w:val="24"/>
          <w:lang w:eastAsia="ru-RU"/>
        </w:rPr>
        <w:t xml:space="preserve"> номер секции, в работе которой Вы хотите принять участие (Согласно нумерации в Информационном письме), остальные символы </w:t>
      </w:r>
      <w:r w:rsidRPr="006540C7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6540C7">
        <w:rPr>
          <w:rFonts w:ascii="Times New Roman" w:hAnsi="Times New Roman"/>
          <w:sz w:val="24"/>
          <w:szCs w:val="24"/>
          <w:lang w:eastAsia="ru-RU"/>
        </w:rPr>
        <w:instrText>SYMBOL 45 \f "Symbol" \s 12</w:instrText>
      </w:r>
      <w:r w:rsidRPr="006540C7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6540C7">
        <w:rPr>
          <w:rFonts w:ascii="Times New Roman" w:hAnsi="Times New Roman"/>
          <w:sz w:val="24"/>
          <w:szCs w:val="24"/>
          <w:lang w:eastAsia="ru-RU"/>
        </w:rPr>
        <w:t></w:t>
      </w:r>
      <w:r w:rsidRPr="006540C7">
        <w:rPr>
          <w:rFonts w:ascii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sz w:val="24"/>
          <w:szCs w:val="24"/>
          <w:lang w:eastAsia="ru-RU"/>
        </w:rPr>
        <w:t xml:space="preserve"> фамилия </w:t>
      </w:r>
      <w:r w:rsidRPr="004C02BF">
        <w:rPr>
          <w:rFonts w:ascii="Times New Roman" w:hAnsi="Times New Roman"/>
          <w:sz w:val="24"/>
          <w:szCs w:val="24"/>
          <w:lang w:eastAsia="ru-RU"/>
        </w:rPr>
        <w:t xml:space="preserve">(например, 2petrov.doc, для докладчика Петрова, который хочет принять участие в работе секции </w:t>
      </w:r>
      <w:r w:rsidR="005A2881">
        <w:rPr>
          <w:rFonts w:ascii="Times New Roman" w:hAnsi="Times New Roman"/>
          <w:sz w:val="24"/>
          <w:szCs w:val="24"/>
          <w:lang w:eastAsia="ru-RU"/>
        </w:rPr>
        <w:t>«</w:t>
      </w:r>
      <w:r w:rsidR="004C02BF" w:rsidRPr="004C02BF">
        <w:rPr>
          <w:rFonts w:ascii="Times New Roman" w:hAnsi="Times New Roman"/>
          <w:sz w:val="24"/>
          <w:szCs w:val="24"/>
          <w:lang w:eastAsia="ru-RU"/>
        </w:rPr>
        <w:t>Страхование и управление рисками</w:t>
      </w:r>
      <w:r w:rsidR="005A2881">
        <w:rPr>
          <w:rFonts w:ascii="Times New Roman" w:hAnsi="Times New Roman"/>
          <w:sz w:val="24"/>
          <w:szCs w:val="24"/>
          <w:lang w:eastAsia="ru-RU"/>
        </w:rPr>
        <w:t>»</w:t>
      </w:r>
      <w:r w:rsidRPr="004C02BF">
        <w:rPr>
          <w:rFonts w:ascii="Times New Roman" w:hAnsi="Times New Roman"/>
          <w:sz w:val="24"/>
          <w:szCs w:val="24"/>
          <w:lang w:eastAsia="ru-RU"/>
        </w:rPr>
        <w:t>).</w:t>
      </w:r>
    </w:p>
    <w:p w:rsidR="004B3A7A" w:rsidRDefault="004B3A7A" w:rsidP="00A11AB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A7A">
        <w:rPr>
          <w:rFonts w:ascii="Times New Roman" w:hAnsi="Times New Roman"/>
          <w:i/>
          <w:sz w:val="24"/>
          <w:szCs w:val="24"/>
          <w:lang w:eastAsia="ru-RU"/>
        </w:rPr>
        <w:t>Поля:</w:t>
      </w:r>
      <w:r>
        <w:rPr>
          <w:rFonts w:ascii="Times New Roman" w:hAnsi="Times New Roman"/>
          <w:sz w:val="24"/>
          <w:szCs w:val="24"/>
          <w:lang w:eastAsia="ru-RU"/>
        </w:rPr>
        <w:t xml:space="preserve"> верхнее, нижнее: 2,0 см, левое, правое – 1,5 см.</w:t>
      </w:r>
    </w:p>
    <w:p w:rsidR="009E0D1C" w:rsidRPr="009E0D1C" w:rsidRDefault="009E0D1C" w:rsidP="00A11AB8">
      <w:pPr>
        <w:suppressAutoHyphens/>
        <w:overflowPunct w:val="0"/>
        <w:autoSpaceDE w:val="0"/>
        <w:autoSpaceDN w:val="0"/>
        <w:adjustRightInd w:val="0"/>
        <w:spacing w:after="0"/>
        <w:ind w:right="282" w:firstLine="709"/>
        <w:jc w:val="both"/>
        <w:textAlignment w:val="baseline"/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</w:pPr>
      <w:r w:rsidRPr="00154EFE">
        <w:rPr>
          <w:rFonts w:ascii="Times New Roman" w:eastAsia="Times New Roman" w:hAnsi="Times New Roman"/>
          <w:i/>
          <w:snapToGrid w:val="0"/>
          <w:kern w:val="1"/>
          <w:sz w:val="24"/>
          <w:szCs w:val="24"/>
          <w:lang w:eastAsia="ru-RU"/>
        </w:rPr>
        <w:lastRenderedPageBreak/>
        <w:t>Размер бумаги</w:t>
      </w:r>
      <w:r w:rsidRPr="00154EFE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 xml:space="preserve">: А4. </w:t>
      </w:r>
    </w:p>
    <w:p w:rsidR="004B3A7A" w:rsidRDefault="004B3A7A" w:rsidP="00A11AB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A7A">
        <w:rPr>
          <w:rFonts w:ascii="Times New Roman" w:hAnsi="Times New Roman"/>
          <w:i/>
          <w:sz w:val="24"/>
          <w:szCs w:val="24"/>
          <w:lang w:eastAsia="ru-RU"/>
        </w:rPr>
        <w:t>Редактор: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0D1C">
        <w:rPr>
          <w:rFonts w:ascii="Times New Roman" w:hAnsi="Times New Roman"/>
          <w:sz w:val="24"/>
          <w:szCs w:val="24"/>
          <w:lang w:val="en-US" w:eastAsia="ru-RU"/>
        </w:rPr>
        <w:t>MS</w:t>
      </w:r>
      <w:r w:rsidR="009E0D1C" w:rsidRPr="003A47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Word</w:t>
      </w:r>
      <w:r w:rsidRPr="003A4754">
        <w:rPr>
          <w:rFonts w:ascii="Times New Roman" w:hAnsi="Times New Roman"/>
          <w:sz w:val="24"/>
          <w:szCs w:val="24"/>
          <w:lang w:eastAsia="ru-RU"/>
        </w:rPr>
        <w:t>.</w:t>
      </w:r>
    </w:p>
    <w:p w:rsidR="004B3A7A" w:rsidRDefault="004B3A7A" w:rsidP="00A11AB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A7A">
        <w:rPr>
          <w:rFonts w:ascii="Times New Roman" w:hAnsi="Times New Roman"/>
          <w:i/>
          <w:sz w:val="24"/>
          <w:szCs w:val="24"/>
          <w:lang w:eastAsia="ru-RU"/>
        </w:rPr>
        <w:t>Шрифт</w:t>
      </w:r>
      <w:r w:rsidRPr="003A4754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3A47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3A47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3A47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3A4754">
        <w:rPr>
          <w:rFonts w:ascii="Times New Roman" w:hAnsi="Times New Roman"/>
          <w:sz w:val="24"/>
          <w:szCs w:val="24"/>
          <w:lang w:eastAsia="ru-RU"/>
        </w:rPr>
        <w:t>.</w:t>
      </w:r>
    </w:p>
    <w:p w:rsidR="004B3A7A" w:rsidRPr="00FF188E" w:rsidRDefault="00FF188E" w:rsidP="002521B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F188E">
        <w:rPr>
          <w:rFonts w:ascii="Times New Roman" w:hAnsi="Times New Roman"/>
          <w:i/>
          <w:sz w:val="24"/>
          <w:szCs w:val="24"/>
          <w:lang w:eastAsia="ru-RU"/>
        </w:rPr>
        <w:t xml:space="preserve">Файл должен содержать следующую информацию (в указанном порядке): </w:t>
      </w:r>
    </w:p>
    <w:p w:rsidR="00FF188E" w:rsidRPr="00FF188E" w:rsidRDefault="00FF188E" w:rsidP="00A11AB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F188E">
        <w:rPr>
          <w:rFonts w:ascii="Times New Roman" w:hAnsi="Times New Roman"/>
          <w:sz w:val="24"/>
          <w:szCs w:val="24"/>
        </w:rPr>
        <w:t>амилия, имя, отчество докладчика (полностью)</w:t>
      </w:r>
      <w:r>
        <w:rPr>
          <w:rFonts w:ascii="Times New Roman" w:hAnsi="Times New Roman"/>
          <w:sz w:val="24"/>
          <w:szCs w:val="24"/>
        </w:rPr>
        <w:t>;</w:t>
      </w:r>
    </w:p>
    <w:p w:rsidR="009A71D5" w:rsidRPr="00A11AB8" w:rsidRDefault="009A71D5" w:rsidP="00A11AB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F188E">
        <w:rPr>
          <w:rFonts w:ascii="Times New Roman" w:hAnsi="Times New Roman"/>
          <w:sz w:val="24"/>
          <w:szCs w:val="24"/>
        </w:rPr>
        <w:t>амилия и</w:t>
      </w:r>
      <w:r>
        <w:rPr>
          <w:rFonts w:ascii="Times New Roman" w:hAnsi="Times New Roman"/>
          <w:sz w:val="24"/>
          <w:szCs w:val="24"/>
        </w:rPr>
        <w:t xml:space="preserve"> инициалы</w:t>
      </w:r>
      <w:r w:rsidRPr="00FF188E">
        <w:rPr>
          <w:rFonts w:ascii="Times New Roman" w:hAnsi="Times New Roman"/>
          <w:sz w:val="24"/>
          <w:szCs w:val="24"/>
        </w:rPr>
        <w:t xml:space="preserve"> </w:t>
      </w:r>
      <w:r w:rsidRPr="00476464">
        <w:rPr>
          <w:rFonts w:ascii="Times New Roman" w:hAnsi="Times New Roman"/>
          <w:sz w:val="24"/>
          <w:szCs w:val="24"/>
        </w:rPr>
        <w:t>научного руководителя (с указанием учёной степени</w:t>
      </w:r>
      <w:r w:rsidR="00197085">
        <w:rPr>
          <w:rFonts w:ascii="Times New Roman" w:hAnsi="Times New Roman"/>
          <w:sz w:val="24"/>
          <w:szCs w:val="24"/>
        </w:rPr>
        <w:t xml:space="preserve"> и должности</w:t>
      </w:r>
      <w:r w:rsidR="00A11AB8">
        <w:rPr>
          <w:rFonts w:ascii="Times New Roman" w:hAnsi="Times New Roman"/>
          <w:sz w:val="24"/>
          <w:szCs w:val="24"/>
        </w:rPr>
        <w:t>)</w:t>
      </w:r>
      <w:r w:rsidR="00A11AB8" w:rsidRPr="00A11AB8">
        <w:rPr>
          <w:rFonts w:ascii="Times New Roman" w:hAnsi="Times New Roman"/>
          <w:sz w:val="24"/>
          <w:szCs w:val="24"/>
        </w:rPr>
        <w:t>;</w:t>
      </w:r>
    </w:p>
    <w:p w:rsidR="009A71D5" w:rsidRPr="00476464" w:rsidRDefault="009A71D5" w:rsidP="00A11AB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76464">
        <w:rPr>
          <w:rFonts w:ascii="Times New Roman" w:hAnsi="Times New Roman"/>
          <w:sz w:val="24"/>
          <w:szCs w:val="24"/>
        </w:rPr>
        <w:t>- ВУЗ, подразделение (факультет и т.п.) и статус докладчика (бакалавр</w:t>
      </w:r>
      <w:r w:rsidR="009E0D1C" w:rsidRPr="00476464">
        <w:rPr>
          <w:rFonts w:ascii="Times New Roman" w:hAnsi="Times New Roman"/>
          <w:sz w:val="24"/>
          <w:szCs w:val="24"/>
        </w:rPr>
        <w:t>иант</w:t>
      </w:r>
      <w:r w:rsidRPr="00476464">
        <w:rPr>
          <w:rFonts w:ascii="Times New Roman" w:hAnsi="Times New Roman"/>
          <w:sz w:val="24"/>
          <w:szCs w:val="24"/>
        </w:rPr>
        <w:t>, студент, магистрант, аспирант, соискатель);</w:t>
      </w:r>
    </w:p>
    <w:p w:rsidR="009A71D5" w:rsidRPr="00476464" w:rsidRDefault="009A71D5" w:rsidP="00A11AB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76464">
        <w:rPr>
          <w:rFonts w:ascii="Times New Roman" w:hAnsi="Times New Roman"/>
          <w:sz w:val="24"/>
          <w:szCs w:val="24"/>
        </w:rPr>
        <w:t>- контактные данные (телефон, электронный адрес);</w:t>
      </w:r>
    </w:p>
    <w:p w:rsidR="009A71D5" w:rsidRPr="00476464" w:rsidRDefault="009A71D5" w:rsidP="00A11AB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76464">
        <w:rPr>
          <w:rFonts w:ascii="Times New Roman" w:hAnsi="Times New Roman"/>
          <w:sz w:val="24"/>
          <w:szCs w:val="24"/>
        </w:rPr>
        <w:t>- название работы на русском и английском языках;</w:t>
      </w:r>
    </w:p>
    <w:p w:rsidR="009A71D5" w:rsidRPr="00476464" w:rsidRDefault="009A71D5" w:rsidP="00A11AB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76464">
        <w:rPr>
          <w:rFonts w:ascii="Times New Roman" w:hAnsi="Times New Roman"/>
          <w:sz w:val="24"/>
          <w:szCs w:val="24"/>
        </w:rPr>
        <w:t>- ключевые слова (до 8 слов) на русском и английском языках;</w:t>
      </w:r>
    </w:p>
    <w:p w:rsidR="00FF188E" w:rsidRPr="00476464" w:rsidRDefault="00A11AB8" w:rsidP="00A11AB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188E" w:rsidRPr="00476464">
        <w:rPr>
          <w:rFonts w:ascii="Times New Roman" w:hAnsi="Times New Roman"/>
          <w:sz w:val="24"/>
          <w:szCs w:val="24"/>
        </w:rPr>
        <w:t>текст тезисов</w:t>
      </w:r>
      <w:r w:rsidR="00F266AA" w:rsidRPr="00476464">
        <w:rPr>
          <w:rFonts w:ascii="Times New Roman" w:hAnsi="Times New Roman"/>
          <w:sz w:val="24"/>
          <w:szCs w:val="24"/>
        </w:rPr>
        <w:t xml:space="preserve">: объёмом не более </w:t>
      </w:r>
      <w:r w:rsidR="00FF188E" w:rsidRPr="00476464">
        <w:rPr>
          <w:rFonts w:ascii="Times New Roman" w:hAnsi="Times New Roman"/>
          <w:sz w:val="24"/>
          <w:szCs w:val="24"/>
        </w:rPr>
        <w:t>5</w:t>
      </w:r>
      <w:r w:rsidR="00F266AA" w:rsidRPr="00476464">
        <w:rPr>
          <w:rFonts w:ascii="Times New Roman" w:hAnsi="Times New Roman"/>
          <w:sz w:val="24"/>
          <w:szCs w:val="24"/>
        </w:rPr>
        <w:t>00 слов</w:t>
      </w:r>
      <w:r w:rsidR="00FF188E" w:rsidRPr="00476464">
        <w:rPr>
          <w:rFonts w:ascii="Times New Roman" w:hAnsi="Times New Roman"/>
          <w:sz w:val="24"/>
          <w:szCs w:val="24"/>
        </w:rPr>
        <w:t>, чётко структурированный, с изложением анализируемой проблемы и основных положений доклада.</w:t>
      </w:r>
    </w:p>
    <w:p w:rsidR="009E0D1C" w:rsidRPr="00476464" w:rsidRDefault="009E0D1C" w:rsidP="009E0D1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/>
          <w:i/>
          <w:snapToGrid w:val="0"/>
          <w:kern w:val="1"/>
          <w:sz w:val="24"/>
          <w:szCs w:val="24"/>
          <w:lang w:eastAsia="ru-RU"/>
        </w:rPr>
      </w:pPr>
    </w:p>
    <w:p w:rsidR="00FF188E" w:rsidRPr="00476464" w:rsidRDefault="00FF188E" w:rsidP="00FF188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76464">
        <w:rPr>
          <w:rFonts w:ascii="Times New Roman" w:hAnsi="Times New Roman"/>
          <w:i/>
          <w:sz w:val="24"/>
          <w:szCs w:val="24"/>
        </w:rPr>
        <w:t>Примечание:</w:t>
      </w:r>
      <w:r w:rsidRPr="00476464">
        <w:rPr>
          <w:rFonts w:ascii="Times New Roman" w:hAnsi="Times New Roman"/>
          <w:sz w:val="24"/>
          <w:szCs w:val="24"/>
        </w:rPr>
        <w:t xml:space="preserve"> В тезисах не</w:t>
      </w:r>
      <w:r w:rsidR="00C9075F" w:rsidRPr="00476464">
        <w:rPr>
          <w:rFonts w:ascii="Times New Roman" w:hAnsi="Times New Roman"/>
          <w:sz w:val="24"/>
          <w:szCs w:val="24"/>
        </w:rPr>
        <w:t xml:space="preserve"> допускается приведение таблиц и рисунков.</w:t>
      </w:r>
    </w:p>
    <w:p w:rsidR="009A71D5" w:rsidRPr="005A2881" w:rsidRDefault="009A71D5" w:rsidP="00FF188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F188E" w:rsidRDefault="009A71D5" w:rsidP="00AD627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76464">
        <w:rPr>
          <w:rFonts w:ascii="Times New Roman" w:hAnsi="Times New Roman"/>
          <w:i/>
          <w:sz w:val="24"/>
          <w:szCs w:val="24"/>
          <w:lang w:eastAsia="ru-RU"/>
        </w:rPr>
        <w:t>Формат те</w:t>
      </w:r>
      <w:r w:rsidR="007701BA" w:rsidRPr="00476464">
        <w:rPr>
          <w:rFonts w:ascii="Times New Roman" w:hAnsi="Times New Roman"/>
          <w:i/>
          <w:sz w:val="24"/>
          <w:szCs w:val="24"/>
          <w:lang w:eastAsia="ru-RU"/>
        </w:rPr>
        <w:t>зисов:</w:t>
      </w:r>
    </w:p>
    <w:p w:rsidR="00AD627D" w:rsidRPr="00AD627D" w:rsidRDefault="00AD627D" w:rsidP="00AD627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F188E" w:rsidRDefault="007701BA" w:rsidP="00AD627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464">
        <w:rPr>
          <w:rFonts w:ascii="Times New Roman" w:hAnsi="Times New Roman"/>
          <w:i/>
          <w:sz w:val="24"/>
          <w:szCs w:val="24"/>
          <w:lang w:eastAsia="ru-RU"/>
        </w:rPr>
        <w:t>Фамилия, имя, отчество автора(ов), фамилия и инициалы научного руководителя</w:t>
      </w:r>
      <w:r w:rsidRPr="007701BA">
        <w:rPr>
          <w:rFonts w:ascii="Times New Roman" w:hAnsi="Times New Roman"/>
          <w:i/>
          <w:sz w:val="24"/>
          <w:szCs w:val="24"/>
          <w:lang w:eastAsia="ru-RU"/>
        </w:rPr>
        <w:t xml:space="preserve">, наименование ВУЗа, </w:t>
      </w:r>
      <w:r w:rsidRPr="007701BA">
        <w:rPr>
          <w:rFonts w:ascii="Times New Roman" w:hAnsi="Times New Roman"/>
          <w:i/>
          <w:sz w:val="24"/>
          <w:szCs w:val="24"/>
          <w:lang w:val="en-US" w:eastAsia="ru-RU"/>
        </w:rPr>
        <w:t>e</w:t>
      </w:r>
      <w:r w:rsidRPr="007701BA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7701BA">
        <w:rPr>
          <w:rFonts w:ascii="Times New Roman" w:hAnsi="Times New Roman"/>
          <w:i/>
          <w:sz w:val="24"/>
          <w:szCs w:val="24"/>
          <w:lang w:val="en-US" w:eastAsia="ru-RU"/>
        </w:rPr>
        <w:t>mail</w:t>
      </w:r>
      <w:r w:rsidRPr="007701BA">
        <w:rPr>
          <w:rFonts w:ascii="Times New Roman" w:hAnsi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5883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 xml:space="preserve">кегль 11, </w:t>
      </w:r>
      <w:r>
        <w:rPr>
          <w:rFonts w:ascii="Times New Roman" w:hAnsi="Times New Roman"/>
          <w:sz w:val="24"/>
          <w:szCs w:val="24"/>
          <w:lang w:eastAsia="ru-RU"/>
        </w:rPr>
        <w:t>курсивом, строчными буквами, выравнивание по левому краю.</w:t>
      </w:r>
    </w:p>
    <w:p w:rsidR="007701BA" w:rsidRDefault="007701BA" w:rsidP="002521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1BA">
        <w:rPr>
          <w:rFonts w:ascii="Times New Roman" w:hAnsi="Times New Roman"/>
          <w:i/>
          <w:sz w:val="24"/>
          <w:szCs w:val="24"/>
          <w:lang w:eastAsia="ru-RU"/>
        </w:rPr>
        <w:t>Заголовок тезисов на русском языке: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5883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 xml:space="preserve">кегль 12, </w:t>
      </w:r>
      <w:r>
        <w:rPr>
          <w:rFonts w:ascii="Times New Roman" w:hAnsi="Times New Roman"/>
          <w:sz w:val="24"/>
          <w:szCs w:val="24"/>
          <w:lang w:eastAsia="ru-RU"/>
        </w:rPr>
        <w:t>жирным, прописными буквами, выравнивание по центру;</w:t>
      </w:r>
    </w:p>
    <w:p w:rsidR="007701BA" w:rsidRPr="005F35A9" w:rsidRDefault="007701BA" w:rsidP="002521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Межстрочный интервал одинарный, отступ 18 пт.</w:t>
      </w:r>
    </w:p>
    <w:p w:rsidR="00051E69" w:rsidRDefault="007701BA" w:rsidP="00AD627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Заголовок тезисов на англий</w:t>
      </w:r>
      <w:r w:rsidRPr="007701BA">
        <w:rPr>
          <w:rFonts w:ascii="Times New Roman" w:hAnsi="Times New Roman"/>
          <w:i/>
          <w:sz w:val="24"/>
          <w:szCs w:val="24"/>
          <w:lang w:eastAsia="ru-RU"/>
        </w:rPr>
        <w:t>ском языке: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05883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 xml:space="preserve">кегль 12, </w:t>
      </w:r>
      <w:r w:rsidRPr="007701BA">
        <w:rPr>
          <w:rFonts w:ascii="Times New Roman" w:hAnsi="Times New Roman"/>
          <w:sz w:val="24"/>
          <w:szCs w:val="24"/>
          <w:lang w:eastAsia="ru-RU"/>
        </w:rPr>
        <w:t>курсивом</w:t>
      </w:r>
      <w:r>
        <w:rPr>
          <w:rFonts w:ascii="Times New Roman" w:hAnsi="Times New Roman"/>
          <w:sz w:val="24"/>
          <w:szCs w:val="24"/>
          <w:lang w:eastAsia="ru-RU"/>
        </w:rPr>
        <w:t>, прописными буквами, выравнивание по центру; межстрочный интервал одинарный, отступ 12 пт.</w:t>
      </w:r>
    </w:p>
    <w:p w:rsidR="00051E69" w:rsidRPr="005A2881" w:rsidRDefault="009E0D1C" w:rsidP="00AD627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82" w:firstLine="708"/>
        <w:jc w:val="both"/>
        <w:textAlignment w:val="baseline"/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</w:pPr>
      <w:r w:rsidRPr="00280679">
        <w:rPr>
          <w:rFonts w:ascii="Times New Roman" w:eastAsia="Times New Roman" w:hAnsi="Times New Roman"/>
          <w:i/>
          <w:snapToGrid w:val="0"/>
          <w:kern w:val="1"/>
          <w:sz w:val="24"/>
          <w:szCs w:val="24"/>
          <w:lang w:eastAsia="ru-RU"/>
        </w:rPr>
        <w:t>Ключевые слова</w:t>
      </w:r>
      <w:r w:rsidRPr="00280679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 xml:space="preserve">: отступ 12 пт., </w:t>
      </w:r>
      <w:r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 xml:space="preserve">жирный </w:t>
      </w:r>
      <w:r w:rsidRPr="00280679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курсив</w:t>
      </w:r>
      <w:r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 xml:space="preserve"> для терминов </w:t>
      </w:r>
      <w:r w:rsidR="00051E69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ключевые слова</w:t>
      </w:r>
      <w:r w:rsidR="00051E69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 xml:space="preserve"> и </w:t>
      </w:r>
      <w:r w:rsidR="00051E69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napToGrid w:val="0"/>
          <w:kern w:val="1"/>
          <w:sz w:val="24"/>
          <w:szCs w:val="24"/>
          <w:lang w:val="en-US" w:eastAsia="ru-RU"/>
        </w:rPr>
        <w:t>keywords</w:t>
      </w:r>
      <w:r w:rsidR="00051E69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»</w:t>
      </w:r>
      <w:r w:rsidRPr="00280679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, кегль 1</w:t>
      </w:r>
      <w:r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1</w:t>
      </w:r>
      <w:r w:rsidRPr="00280679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, выравнивание по ширине, первая строк</w:t>
      </w:r>
      <w:r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а – отступ 1,25 см межс</w:t>
      </w:r>
      <w:r w:rsidR="00051E69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трочный интервал множитель 1,15</w:t>
      </w:r>
      <w:r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.</w:t>
      </w:r>
    </w:p>
    <w:p w:rsidR="009E0D1C" w:rsidRPr="005A2881" w:rsidRDefault="009E0D1C" w:rsidP="005A288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82" w:firstLine="708"/>
        <w:jc w:val="both"/>
        <w:textAlignment w:val="baseline"/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</w:pPr>
      <w:r w:rsidRPr="00280679">
        <w:rPr>
          <w:rFonts w:ascii="Times New Roman" w:eastAsia="Times New Roman" w:hAnsi="Times New Roman"/>
          <w:i/>
          <w:snapToGrid w:val="0"/>
          <w:kern w:val="1"/>
          <w:sz w:val="24"/>
          <w:szCs w:val="24"/>
          <w:lang w:eastAsia="ru-RU"/>
        </w:rPr>
        <w:t>Текст тезисов</w:t>
      </w:r>
      <w:r w:rsidRPr="00280679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 xml:space="preserve">: отступ 6 пт., выравнивание по ширине; </w:t>
      </w:r>
      <w:r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 xml:space="preserve">кегль 12, </w:t>
      </w:r>
      <w:r w:rsidRPr="00280679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 xml:space="preserve">первая строка – отступ 1,25 см.; межстрочный интервал: </w:t>
      </w:r>
      <w:r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множитель 1,15</w:t>
      </w:r>
      <w:r w:rsidRPr="00280679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, переносы слов</w:t>
      </w:r>
      <w:r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 xml:space="preserve"> (в параметрах расстановки переносов запретить переносы в словах из ПРОПИСНЫХ БУКВ)</w:t>
      </w:r>
      <w:r w:rsidRPr="00280679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.</w:t>
      </w:r>
    </w:p>
    <w:p w:rsidR="00344810" w:rsidRDefault="00344810" w:rsidP="00084E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21BB" w:rsidRPr="003A4754" w:rsidRDefault="002521BB" w:rsidP="00084EC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540C7">
        <w:rPr>
          <w:rFonts w:ascii="Times New Roman" w:hAnsi="Times New Roman"/>
          <w:b/>
          <w:bCs/>
          <w:sz w:val="24"/>
          <w:szCs w:val="24"/>
        </w:rPr>
        <w:t>Пример</w:t>
      </w:r>
      <w:r w:rsidR="00F93F77">
        <w:rPr>
          <w:rFonts w:ascii="Times New Roman" w:hAnsi="Times New Roman"/>
          <w:b/>
          <w:bCs/>
          <w:sz w:val="24"/>
          <w:szCs w:val="24"/>
        </w:rPr>
        <w:t xml:space="preserve"> оформления тезисов</w:t>
      </w:r>
      <w:r w:rsidRPr="006540C7">
        <w:rPr>
          <w:rFonts w:ascii="Times New Roman" w:hAnsi="Times New Roman"/>
          <w:b/>
          <w:bCs/>
          <w:sz w:val="24"/>
          <w:szCs w:val="24"/>
        </w:rPr>
        <w:t>:</w:t>
      </w:r>
    </w:p>
    <w:p w:rsidR="00C92E3B" w:rsidRPr="003A4754" w:rsidRDefault="00C92E3B" w:rsidP="00F93F77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1BB" w:rsidRPr="00505883" w:rsidRDefault="007F2F2A" w:rsidP="00084EC0">
      <w:pPr>
        <w:spacing w:after="0" w:line="240" w:lineRule="auto"/>
        <w:jc w:val="both"/>
        <w:rPr>
          <w:rFonts w:ascii="Times New Roman" w:hAnsi="Times New Roman"/>
          <w:i/>
        </w:rPr>
      </w:pPr>
      <w:r w:rsidRPr="00505883">
        <w:rPr>
          <w:rFonts w:ascii="Times New Roman" w:hAnsi="Times New Roman"/>
          <w:i/>
        </w:rPr>
        <w:t>Ковалёв Валерий Викторович</w:t>
      </w:r>
    </w:p>
    <w:p w:rsidR="00F93F77" w:rsidRPr="00505883" w:rsidRDefault="00F93F77" w:rsidP="00197085">
      <w:pPr>
        <w:spacing w:after="0" w:line="240" w:lineRule="auto"/>
        <w:jc w:val="both"/>
        <w:rPr>
          <w:rFonts w:ascii="Times New Roman" w:hAnsi="Times New Roman"/>
          <w:i/>
        </w:rPr>
      </w:pPr>
      <w:r w:rsidRPr="00505883">
        <w:rPr>
          <w:rFonts w:ascii="Times New Roman" w:hAnsi="Times New Roman"/>
          <w:i/>
        </w:rPr>
        <w:t>Научный руководитель: докт. экон</w:t>
      </w:r>
      <w:r w:rsidR="00AD627D">
        <w:rPr>
          <w:rFonts w:ascii="Times New Roman" w:hAnsi="Times New Roman"/>
          <w:i/>
        </w:rPr>
        <w:t>. наук (канд. экон. наук), профессор (</w:t>
      </w:r>
      <w:r w:rsidR="00197085">
        <w:rPr>
          <w:rFonts w:ascii="Times New Roman" w:hAnsi="Times New Roman"/>
          <w:i/>
        </w:rPr>
        <w:t>доцент</w:t>
      </w:r>
      <w:r w:rsidR="00AD627D">
        <w:rPr>
          <w:rFonts w:ascii="Times New Roman" w:hAnsi="Times New Roman"/>
          <w:i/>
        </w:rPr>
        <w:t>/старший преподаватель</w:t>
      </w:r>
      <w:r w:rsidR="00AD627D" w:rsidRPr="00AD627D">
        <w:rPr>
          <w:rFonts w:ascii="Times New Roman" w:hAnsi="Times New Roman"/>
          <w:i/>
        </w:rPr>
        <w:t>/</w:t>
      </w:r>
      <w:r w:rsidR="00AD627D">
        <w:rPr>
          <w:rFonts w:ascii="Times New Roman" w:hAnsi="Times New Roman"/>
          <w:i/>
        </w:rPr>
        <w:t>ассистент</w:t>
      </w:r>
      <w:r w:rsidRPr="00505883">
        <w:rPr>
          <w:rFonts w:ascii="Times New Roman" w:hAnsi="Times New Roman"/>
          <w:i/>
        </w:rPr>
        <w:t xml:space="preserve"> </w:t>
      </w:r>
      <w:r w:rsidR="00AD627D">
        <w:rPr>
          <w:rFonts w:ascii="Times New Roman" w:hAnsi="Times New Roman"/>
          <w:i/>
        </w:rPr>
        <w:t xml:space="preserve">и т.д.) </w:t>
      </w:r>
      <w:r w:rsidRPr="00505883">
        <w:rPr>
          <w:rFonts w:ascii="Times New Roman" w:hAnsi="Times New Roman"/>
          <w:i/>
        </w:rPr>
        <w:t>Смирнов А.Ю.</w:t>
      </w:r>
    </w:p>
    <w:p w:rsidR="00F93F77" w:rsidRPr="00505883" w:rsidRDefault="00F93F77" w:rsidP="00197085">
      <w:pPr>
        <w:spacing w:after="0" w:line="240" w:lineRule="auto"/>
        <w:jc w:val="both"/>
        <w:rPr>
          <w:rFonts w:ascii="Times New Roman" w:hAnsi="Times New Roman"/>
          <w:i/>
        </w:rPr>
      </w:pPr>
      <w:r w:rsidRPr="00505883">
        <w:rPr>
          <w:rFonts w:ascii="Times New Roman" w:hAnsi="Times New Roman"/>
          <w:i/>
        </w:rPr>
        <w:t xml:space="preserve">Санкт-Петербургский государственный университет, </w:t>
      </w:r>
      <w:r w:rsidR="00197085">
        <w:rPr>
          <w:rFonts w:ascii="Times New Roman" w:hAnsi="Times New Roman"/>
          <w:i/>
        </w:rPr>
        <w:t xml:space="preserve">кафедра, </w:t>
      </w:r>
      <w:r w:rsidR="00AD627D">
        <w:rPr>
          <w:rFonts w:ascii="Times New Roman" w:hAnsi="Times New Roman"/>
          <w:i/>
        </w:rPr>
        <w:t>бакалавриант (магистрант/ аспирант/</w:t>
      </w:r>
      <w:r w:rsidR="00820D9C" w:rsidRPr="00505883">
        <w:rPr>
          <w:rFonts w:ascii="Times New Roman" w:hAnsi="Times New Roman"/>
          <w:i/>
        </w:rPr>
        <w:t>соискатель</w:t>
      </w:r>
      <w:r w:rsidR="00AD627D">
        <w:rPr>
          <w:rFonts w:ascii="Times New Roman" w:hAnsi="Times New Roman"/>
          <w:i/>
        </w:rPr>
        <w:t>/</w:t>
      </w:r>
      <w:r w:rsidR="00197085">
        <w:rPr>
          <w:rFonts w:ascii="Times New Roman" w:hAnsi="Times New Roman"/>
          <w:i/>
        </w:rPr>
        <w:t>студент</w:t>
      </w:r>
      <w:r w:rsidR="00AD627D">
        <w:rPr>
          <w:rFonts w:ascii="Times New Roman" w:hAnsi="Times New Roman"/>
          <w:i/>
        </w:rPr>
        <w:t>)</w:t>
      </w:r>
    </w:p>
    <w:p w:rsidR="00F93F77" w:rsidRPr="00505883" w:rsidRDefault="00F93F77" w:rsidP="007F2F2A">
      <w:pPr>
        <w:spacing w:after="360" w:line="240" w:lineRule="auto"/>
        <w:jc w:val="both"/>
        <w:rPr>
          <w:rFonts w:ascii="Times New Roman" w:hAnsi="Times New Roman"/>
          <w:i/>
        </w:rPr>
      </w:pPr>
      <w:r w:rsidRPr="00505883">
        <w:rPr>
          <w:rFonts w:ascii="Times New Roman" w:hAnsi="Times New Roman"/>
          <w:i/>
          <w:lang w:val="en-US"/>
        </w:rPr>
        <w:t>petrov</w:t>
      </w:r>
      <w:r w:rsidRPr="00505883">
        <w:rPr>
          <w:rFonts w:ascii="Times New Roman" w:hAnsi="Times New Roman"/>
          <w:i/>
        </w:rPr>
        <w:t>@</w:t>
      </w:r>
      <w:r w:rsidRPr="00505883">
        <w:rPr>
          <w:rFonts w:ascii="Times New Roman" w:hAnsi="Times New Roman"/>
          <w:i/>
          <w:lang w:val="en-US"/>
        </w:rPr>
        <w:t>mail</w:t>
      </w:r>
      <w:r w:rsidRPr="00505883">
        <w:rPr>
          <w:rFonts w:ascii="Times New Roman" w:hAnsi="Times New Roman"/>
          <w:i/>
        </w:rPr>
        <w:t>.</w:t>
      </w:r>
      <w:r w:rsidRPr="00505883">
        <w:rPr>
          <w:rFonts w:ascii="Times New Roman" w:hAnsi="Times New Roman"/>
          <w:i/>
          <w:lang w:val="en-US"/>
        </w:rPr>
        <w:t>ru</w:t>
      </w:r>
    </w:p>
    <w:p w:rsidR="00051E69" w:rsidRPr="009D3F6A" w:rsidRDefault="00051E69" w:rsidP="007F2F2A">
      <w:pPr>
        <w:spacing w:after="240" w:line="240" w:lineRule="auto"/>
        <w:ind w:left="851" w:right="851"/>
        <w:jc w:val="center"/>
        <w:rPr>
          <w:rFonts w:ascii="Times New Roman" w:hAnsi="Times New Roman"/>
          <w:b/>
          <w:caps/>
          <w:sz w:val="24"/>
          <w:szCs w:val="24"/>
        </w:rPr>
      </w:pPr>
      <w:r w:rsidRPr="009D3F6A">
        <w:rPr>
          <w:rFonts w:ascii="Times New Roman" w:hAnsi="Times New Roman"/>
          <w:b/>
          <w:caps/>
          <w:sz w:val="24"/>
          <w:szCs w:val="24"/>
        </w:rPr>
        <w:t>Учетно-аналитическая компонента в экономическом Образовании как фактор повышения прозрачности и доверия в бизнесе</w:t>
      </w:r>
    </w:p>
    <w:p w:rsidR="00051E69" w:rsidRPr="00505883" w:rsidRDefault="00051E69" w:rsidP="00051E69">
      <w:pPr>
        <w:spacing w:after="240" w:line="240" w:lineRule="auto"/>
        <w:ind w:left="851" w:right="851"/>
        <w:jc w:val="center"/>
        <w:rPr>
          <w:rFonts w:ascii="Times New Roman" w:hAnsi="Times New Roman"/>
          <w:b/>
          <w:i/>
          <w:caps/>
          <w:sz w:val="24"/>
          <w:szCs w:val="24"/>
          <w:lang w:val="en-US"/>
        </w:rPr>
      </w:pPr>
      <w:r w:rsidRPr="00505883">
        <w:rPr>
          <w:rFonts w:ascii="Times New Roman" w:hAnsi="Times New Roman"/>
          <w:b/>
          <w:i/>
          <w:caps/>
          <w:sz w:val="24"/>
          <w:szCs w:val="24"/>
          <w:lang w:val="en-US"/>
        </w:rPr>
        <w:lastRenderedPageBreak/>
        <w:t>Accounting and analytical components in economic education as factors in increasing transparency and confidence in business</w:t>
      </w:r>
    </w:p>
    <w:p w:rsidR="00051E69" w:rsidRPr="009D3F6A" w:rsidRDefault="00051E69" w:rsidP="00344810">
      <w:pPr>
        <w:spacing w:after="0"/>
        <w:ind w:firstLine="708"/>
        <w:jc w:val="both"/>
        <w:rPr>
          <w:rFonts w:ascii="Times New Roman" w:hAnsi="Times New Roman"/>
        </w:rPr>
      </w:pPr>
      <w:r w:rsidRPr="009D3F6A">
        <w:rPr>
          <w:rFonts w:ascii="Times New Roman" w:hAnsi="Times New Roman"/>
          <w:b/>
          <w:i/>
        </w:rPr>
        <w:t>Ключевые слова</w:t>
      </w:r>
      <w:r w:rsidRPr="009D3F6A">
        <w:rPr>
          <w:rFonts w:ascii="Times New Roman" w:hAnsi="Times New Roman"/>
          <w:b/>
        </w:rPr>
        <w:t>:</w:t>
      </w:r>
      <w:r w:rsidRPr="009D3F6A">
        <w:rPr>
          <w:rFonts w:ascii="Times New Roman" w:hAnsi="Times New Roman"/>
        </w:rPr>
        <w:t xml:space="preserve"> бухгалтерское образование, прозрачность информационного обеспечения, бизнес-среда, практико-ориентированные программы.</w:t>
      </w:r>
    </w:p>
    <w:p w:rsidR="00051E69" w:rsidRPr="009D3F6A" w:rsidRDefault="00051E69" w:rsidP="00344810">
      <w:pPr>
        <w:spacing w:after="120"/>
        <w:ind w:firstLine="708"/>
        <w:jc w:val="both"/>
        <w:rPr>
          <w:rFonts w:ascii="Times New Roman" w:hAnsi="Times New Roman"/>
          <w:lang w:val="en-US"/>
        </w:rPr>
      </w:pPr>
      <w:r w:rsidRPr="009D3F6A">
        <w:rPr>
          <w:rFonts w:ascii="Times New Roman" w:hAnsi="Times New Roman"/>
          <w:b/>
          <w:i/>
          <w:lang w:val="en-US"/>
        </w:rPr>
        <w:t xml:space="preserve">Keywords: </w:t>
      </w:r>
      <w:r w:rsidRPr="009D3F6A">
        <w:rPr>
          <w:rFonts w:ascii="Times New Roman" w:hAnsi="Times New Roman"/>
          <w:lang w:val="en-US"/>
        </w:rPr>
        <w:t>accounting education, transparency of information, business environment, practice-oriented programs.</w:t>
      </w:r>
    </w:p>
    <w:p w:rsidR="00051E69" w:rsidRPr="009D3F6A" w:rsidRDefault="00051E69" w:rsidP="00051E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3F6A">
        <w:rPr>
          <w:rFonts w:ascii="Times New Roman" w:hAnsi="Times New Roman"/>
          <w:sz w:val="24"/>
          <w:szCs w:val="24"/>
        </w:rPr>
        <w:t>Степень прозрачности бизнес-среды проявляется прежде всего в ее информационной открытости. Чем прозрачнее и доступнее информационное сопровождение бизнеса (в смысле его наполнения, структурирования, доступности, понимаемости и др.), тем меньше риски, олицетворяемые с ним участниками бизнес-среды (инвесторами и контрагентами), тем охотнее вкладываются в него капиталы и устанавливаются контрагентские отношения. В конечном итоге все это сказывается на росте стоимости бизнеса. Именно этим объясняется непреходящее внимание к учету и критика в его адрес со стороны потенциальных пользователей.</w:t>
      </w:r>
    </w:p>
    <w:p w:rsidR="00051E69" w:rsidRPr="009D3F6A" w:rsidRDefault="00051E69" w:rsidP="00051E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3F6A">
        <w:rPr>
          <w:rFonts w:ascii="Times New Roman" w:hAnsi="Times New Roman"/>
          <w:sz w:val="24"/>
          <w:szCs w:val="24"/>
        </w:rPr>
        <w:t>С одной стороны, понятно, что без учета бизнес в рыночной экономике эффективно функционировать не может (не случайно реформирование советской экономики в годы горбачевской перестройки начали именно с изменения бухгалтерского учета). С другой стороны, упомянутой критикой дело не ограничивается, но отражается в том числе и на подготовке кадров высшей квалификации в области экономики. В последние годы имеет место тенденция ползучего вытеснения дисциплин учетно-аналитической направленности из учебных планов. Несложно привести примеры практико-ориентированных программ подготовки экономистов и менеджеров (особенно магистерского уровня), которые практически полностью игнорируют учет и корпоративные финансы. В результате получается парадоксальная ситуация: выпускник такой программы как правило уходит работать в бизнес, но таким важнейшим компонентом знаний, как понимание финансовой и учетно-аналитической составляющих фирмы как системообразующей ячейки экономики, он не владеет. Ситуация усугубляется и тем обстоятельством, что на магистерские программы (в области экономики и менеджмента) зачастую приходят бакалавры, не имеющие базовых знаний в экономике (математики, юристы, инженеры и др.). Иными словами, данная проблема имеет два измерения: во-первых, необходимая и приемлемая информационность данных учета и отчетности (в том числе и публичных) и, во-вторых, надлежащая подготовка участников бизнес-среды, обеспечивающая достаточный уровень восприимчивости ими доступных (публичных) данных.</w:t>
      </w:r>
    </w:p>
    <w:p w:rsidR="00051E69" w:rsidRPr="009D3F6A" w:rsidRDefault="00051E69" w:rsidP="00051E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3F6A">
        <w:rPr>
          <w:rFonts w:ascii="Times New Roman" w:hAnsi="Times New Roman"/>
          <w:sz w:val="24"/>
          <w:szCs w:val="24"/>
        </w:rPr>
        <w:t>В докладе анализируются следующие ключевые моменты:</w:t>
      </w:r>
    </w:p>
    <w:p w:rsidR="00051E69" w:rsidRPr="009D3F6A" w:rsidRDefault="00051E69" w:rsidP="00051E69">
      <w:pPr>
        <w:numPr>
          <w:ilvl w:val="0"/>
          <w:numId w:val="41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3F6A">
        <w:rPr>
          <w:rFonts w:ascii="Times New Roman" w:hAnsi="Times New Roman"/>
          <w:sz w:val="24"/>
          <w:szCs w:val="24"/>
        </w:rPr>
        <w:t>учет и отчетность как факторы преодоления взаимного недоверия в бизнес-среде;</w:t>
      </w:r>
    </w:p>
    <w:p w:rsidR="00051E69" w:rsidRPr="009D3F6A" w:rsidRDefault="00051E69" w:rsidP="00051E69">
      <w:pPr>
        <w:numPr>
          <w:ilvl w:val="0"/>
          <w:numId w:val="41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3F6A">
        <w:rPr>
          <w:rFonts w:ascii="Times New Roman" w:hAnsi="Times New Roman"/>
          <w:sz w:val="24"/>
          <w:szCs w:val="24"/>
        </w:rPr>
        <w:t>бизнес-среда и функциональное предназначение бухгалтерского учета;</w:t>
      </w:r>
    </w:p>
    <w:p w:rsidR="00051E69" w:rsidRPr="009D3F6A" w:rsidRDefault="00051E69" w:rsidP="00051E69">
      <w:pPr>
        <w:numPr>
          <w:ilvl w:val="0"/>
          <w:numId w:val="41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3F6A">
        <w:rPr>
          <w:rFonts w:ascii="Times New Roman" w:hAnsi="Times New Roman"/>
          <w:sz w:val="24"/>
          <w:szCs w:val="24"/>
        </w:rPr>
        <w:t xml:space="preserve">причины ползучего вытеснения дисциплин учетно-аналитического профиля из учебных программ; </w:t>
      </w:r>
    </w:p>
    <w:p w:rsidR="00051E69" w:rsidRPr="00D73193" w:rsidRDefault="00051E69" w:rsidP="00051E69">
      <w:pPr>
        <w:numPr>
          <w:ilvl w:val="0"/>
          <w:numId w:val="41"/>
        </w:numPr>
        <w:spacing w:after="0"/>
        <w:ind w:left="0" w:firstLine="426"/>
        <w:contextualSpacing/>
        <w:jc w:val="both"/>
      </w:pPr>
      <w:r w:rsidRPr="00D73193">
        <w:rPr>
          <w:rFonts w:ascii="Times New Roman" w:hAnsi="Times New Roman"/>
          <w:sz w:val="24"/>
          <w:szCs w:val="24"/>
        </w:rPr>
        <w:t>бухгалтерский учет и корпоративные финансы в учебных программах;</w:t>
      </w:r>
    </w:p>
    <w:p w:rsidR="00051E69" w:rsidRDefault="00051E69" w:rsidP="00051E69">
      <w:pPr>
        <w:numPr>
          <w:ilvl w:val="0"/>
          <w:numId w:val="41"/>
        </w:numPr>
        <w:spacing w:after="0"/>
        <w:ind w:left="0" w:firstLine="426"/>
        <w:contextualSpacing/>
        <w:jc w:val="both"/>
      </w:pPr>
      <w:r w:rsidRPr="00D73193">
        <w:rPr>
          <w:rFonts w:ascii="Times New Roman" w:hAnsi="Times New Roman"/>
          <w:sz w:val="24"/>
          <w:szCs w:val="24"/>
        </w:rPr>
        <w:t xml:space="preserve">единый банк элективных дисциплин </w:t>
      </w:r>
      <w:r w:rsidRPr="00D73193">
        <w:rPr>
          <w:rFonts w:ascii="Times New Roman" w:hAnsi="Times New Roman"/>
          <w:i/>
          <w:sz w:val="24"/>
          <w:szCs w:val="24"/>
          <w:lang w:val="en-US"/>
        </w:rPr>
        <w:t>vs</w:t>
      </w:r>
      <w:r w:rsidRPr="00D73193">
        <w:rPr>
          <w:rFonts w:ascii="Times New Roman" w:hAnsi="Times New Roman"/>
          <w:sz w:val="24"/>
          <w:szCs w:val="24"/>
        </w:rPr>
        <w:t xml:space="preserve"> мнимая свобода выбора предметов.</w:t>
      </w:r>
    </w:p>
    <w:p w:rsidR="005F3365" w:rsidRPr="001A0391" w:rsidRDefault="005F3365" w:rsidP="00051E69">
      <w:pPr>
        <w:spacing w:after="0" w:line="240" w:lineRule="auto"/>
        <w:ind w:left="567"/>
        <w:jc w:val="center"/>
      </w:pPr>
    </w:p>
    <w:sectPr w:rsidR="005F3365" w:rsidRPr="001A0391" w:rsidSect="00E10F1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AC" w:rsidRDefault="001E0FAC" w:rsidP="00F534AE">
      <w:pPr>
        <w:spacing w:after="0" w:line="240" w:lineRule="auto"/>
      </w:pPr>
      <w:r>
        <w:separator/>
      </w:r>
    </w:p>
  </w:endnote>
  <w:endnote w:type="continuationSeparator" w:id="0">
    <w:p w:rsidR="001E0FAC" w:rsidRDefault="001E0FAC" w:rsidP="00F5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64" w:rsidRDefault="0055576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E2069">
      <w:rPr>
        <w:noProof/>
      </w:rPr>
      <w:t>2</w:t>
    </w:r>
    <w:r>
      <w:fldChar w:fldCharType="end"/>
    </w:r>
  </w:p>
  <w:p w:rsidR="00555764" w:rsidRDefault="005557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AC" w:rsidRDefault="001E0FAC" w:rsidP="00F534AE">
      <w:pPr>
        <w:spacing w:after="0" w:line="240" w:lineRule="auto"/>
      </w:pPr>
      <w:r>
        <w:separator/>
      </w:r>
    </w:p>
  </w:footnote>
  <w:footnote w:type="continuationSeparator" w:id="0">
    <w:p w:rsidR="001E0FAC" w:rsidRDefault="001E0FAC" w:rsidP="00F5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DA7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BA4C32"/>
    <w:lvl w:ilvl="0">
      <w:numFmt w:val="decimal"/>
      <w:pStyle w:val="TextBul"/>
      <w:lvlText w:val="*"/>
      <w:lvlJc w:val="left"/>
      <w:rPr>
        <w:rFonts w:cs="Times New Roman"/>
      </w:rPr>
    </w:lvl>
  </w:abstractNum>
  <w:abstractNum w:abstractNumId="2" w15:restartNumberingAfterBreak="0">
    <w:nsid w:val="01ED0AAA"/>
    <w:multiLevelType w:val="hybridMultilevel"/>
    <w:tmpl w:val="9926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7A20"/>
    <w:multiLevelType w:val="hybridMultilevel"/>
    <w:tmpl w:val="D0A28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5B9B"/>
    <w:multiLevelType w:val="hybridMultilevel"/>
    <w:tmpl w:val="3084AF1A"/>
    <w:lvl w:ilvl="0" w:tplc="AED0F2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B22BBF"/>
    <w:multiLevelType w:val="hybridMultilevel"/>
    <w:tmpl w:val="CEE85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D92916"/>
    <w:multiLevelType w:val="hybridMultilevel"/>
    <w:tmpl w:val="C49A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C8C"/>
    <w:multiLevelType w:val="hybridMultilevel"/>
    <w:tmpl w:val="CE84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419C8"/>
    <w:multiLevelType w:val="hybridMultilevel"/>
    <w:tmpl w:val="68F0188A"/>
    <w:lvl w:ilvl="0" w:tplc="B6F681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B448A"/>
    <w:multiLevelType w:val="hybridMultilevel"/>
    <w:tmpl w:val="61FA17C6"/>
    <w:lvl w:ilvl="0" w:tplc="9328F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6330F"/>
    <w:multiLevelType w:val="hybridMultilevel"/>
    <w:tmpl w:val="06320580"/>
    <w:lvl w:ilvl="0" w:tplc="B6F681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E1392"/>
    <w:multiLevelType w:val="hybridMultilevel"/>
    <w:tmpl w:val="0F7ED9CC"/>
    <w:lvl w:ilvl="0" w:tplc="B6F681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E7BC1"/>
    <w:multiLevelType w:val="hybridMultilevel"/>
    <w:tmpl w:val="850C8CB2"/>
    <w:lvl w:ilvl="0" w:tplc="23AE225C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43B7B"/>
    <w:multiLevelType w:val="hybridMultilevel"/>
    <w:tmpl w:val="1D243548"/>
    <w:lvl w:ilvl="0" w:tplc="B6F681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75C8"/>
    <w:multiLevelType w:val="multilevel"/>
    <w:tmpl w:val="6E04F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2D6E39"/>
    <w:multiLevelType w:val="hybridMultilevel"/>
    <w:tmpl w:val="9BEE86EC"/>
    <w:lvl w:ilvl="0" w:tplc="B6F681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D547A"/>
    <w:multiLevelType w:val="hybridMultilevel"/>
    <w:tmpl w:val="2D7AF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0E71EA5"/>
    <w:multiLevelType w:val="hybridMultilevel"/>
    <w:tmpl w:val="C97AE410"/>
    <w:lvl w:ilvl="0" w:tplc="B6F681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F6E07"/>
    <w:multiLevelType w:val="hybridMultilevel"/>
    <w:tmpl w:val="BDDAD3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3725E1"/>
    <w:multiLevelType w:val="hybridMultilevel"/>
    <w:tmpl w:val="9F48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A56DC"/>
    <w:multiLevelType w:val="hybridMultilevel"/>
    <w:tmpl w:val="D232496A"/>
    <w:lvl w:ilvl="0" w:tplc="E7ECD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E01AD"/>
    <w:multiLevelType w:val="hybridMultilevel"/>
    <w:tmpl w:val="0270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3767C"/>
    <w:multiLevelType w:val="hybridMultilevel"/>
    <w:tmpl w:val="69D69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A7728"/>
    <w:multiLevelType w:val="multilevel"/>
    <w:tmpl w:val="484C0D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02C601A"/>
    <w:multiLevelType w:val="multilevel"/>
    <w:tmpl w:val="6E04F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86C7184"/>
    <w:multiLevelType w:val="hybridMultilevel"/>
    <w:tmpl w:val="3EEC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4439C"/>
    <w:multiLevelType w:val="hybridMultilevel"/>
    <w:tmpl w:val="EB30180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94F6980"/>
    <w:multiLevelType w:val="hybridMultilevel"/>
    <w:tmpl w:val="20A6D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A7260"/>
    <w:multiLevelType w:val="hybridMultilevel"/>
    <w:tmpl w:val="1E9C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D27D1"/>
    <w:multiLevelType w:val="hybridMultilevel"/>
    <w:tmpl w:val="7414C3EE"/>
    <w:lvl w:ilvl="0" w:tplc="CD18ADA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31C626B"/>
    <w:multiLevelType w:val="hybridMultilevel"/>
    <w:tmpl w:val="CE52B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3603616"/>
    <w:multiLevelType w:val="hybridMultilevel"/>
    <w:tmpl w:val="327C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91AC3"/>
    <w:multiLevelType w:val="hybridMultilevel"/>
    <w:tmpl w:val="1B0E69AE"/>
    <w:lvl w:ilvl="0" w:tplc="B6F681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21643"/>
    <w:multiLevelType w:val="hybridMultilevel"/>
    <w:tmpl w:val="971A4E34"/>
    <w:lvl w:ilvl="0" w:tplc="B6F681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E0C6F"/>
    <w:multiLevelType w:val="hybridMultilevel"/>
    <w:tmpl w:val="5526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2399"/>
    <w:multiLevelType w:val="hybridMultilevel"/>
    <w:tmpl w:val="D478A3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DC43C18"/>
    <w:multiLevelType w:val="hybridMultilevel"/>
    <w:tmpl w:val="3FA05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D27DC"/>
    <w:multiLevelType w:val="hybridMultilevel"/>
    <w:tmpl w:val="D8BE9ADA"/>
    <w:lvl w:ilvl="0" w:tplc="B6F681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F3DA4"/>
    <w:multiLevelType w:val="hybridMultilevel"/>
    <w:tmpl w:val="20A600E6"/>
    <w:lvl w:ilvl="0" w:tplc="B6F681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90989"/>
    <w:multiLevelType w:val="hybridMultilevel"/>
    <w:tmpl w:val="5CBA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159FF"/>
    <w:multiLevelType w:val="hybridMultilevel"/>
    <w:tmpl w:val="4FBC30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E084337"/>
    <w:multiLevelType w:val="hybridMultilevel"/>
    <w:tmpl w:val="9C5E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B7FD3"/>
    <w:multiLevelType w:val="multilevel"/>
    <w:tmpl w:val="484C0D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"/>
    <w:lvlOverride w:ilvl="0">
      <w:lvl w:ilvl="0">
        <w:start w:val="1"/>
        <w:numFmt w:val="bullet"/>
        <w:pStyle w:val="TextBul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  <w:sz w:val="28"/>
        </w:rPr>
      </w:lvl>
    </w:lvlOverride>
  </w:num>
  <w:num w:numId="3">
    <w:abstractNumId w:val="4"/>
  </w:num>
  <w:num w:numId="4">
    <w:abstractNumId w:val="41"/>
  </w:num>
  <w:num w:numId="5">
    <w:abstractNumId w:val="21"/>
  </w:num>
  <w:num w:numId="6">
    <w:abstractNumId w:val="1"/>
    <w:lvlOverride w:ilvl="0">
      <w:lvl w:ilvl="0">
        <w:start w:val="1"/>
        <w:numFmt w:val="bullet"/>
        <w:pStyle w:val="TextBu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pStyle w:val="TextBul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  <w:sz w:val="28"/>
        </w:rPr>
      </w:lvl>
    </w:lvlOverride>
  </w:num>
  <w:num w:numId="8">
    <w:abstractNumId w:val="29"/>
  </w:num>
  <w:num w:numId="9">
    <w:abstractNumId w:val="39"/>
  </w:num>
  <w:num w:numId="10">
    <w:abstractNumId w:val="26"/>
  </w:num>
  <w:num w:numId="11">
    <w:abstractNumId w:val="36"/>
  </w:num>
  <w:num w:numId="12">
    <w:abstractNumId w:val="40"/>
  </w:num>
  <w:num w:numId="13">
    <w:abstractNumId w:val="5"/>
  </w:num>
  <w:num w:numId="14">
    <w:abstractNumId w:val="18"/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"/>
  </w:num>
  <w:num w:numId="19">
    <w:abstractNumId w:val="1"/>
    <w:lvlOverride w:ilvl="0">
      <w:lvl w:ilvl="0">
        <w:start w:val="1"/>
        <w:numFmt w:val="bullet"/>
        <w:pStyle w:val="TextBul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  <w:sz w:val="28"/>
        </w:rPr>
      </w:lvl>
    </w:lvlOverride>
  </w:num>
  <w:num w:numId="20">
    <w:abstractNumId w:val="22"/>
  </w:num>
  <w:num w:numId="21">
    <w:abstractNumId w:val="1"/>
    <w:lvlOverride w:ilvl="0">
      <w:lvl w:ilvl="0">
        <w:start w:val="1"/>
        <w:numFmt w:val="bullet"/>
        <w:pStyle w:val="TextBul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cs="Symbol" w:hint="default"/>
          <w:sz w:val="28"/>
          <w:szCs w:val="28"/>
        </w:rPr>
      </w:lvl>
    </w:lvlOverride>
  </w:num>
  <w:num w:numId="22">
    <w:abstractNumId w:val="0"/>
  </w:num>
  <w:num w:numId="23">
    <w:abstractNumId w:val="37"/>
  </w:num>
  <w:num w:numId="24">
    <w:abstractNumId w:val="13"/>
  </w:num>
  <w:num w:numId="25">
    <w:abstractNumId w:val="11"/>
  </w:num>
  <w:num w:numId="26">
    <w:abstractNumId w:val="10"/>
  </w:num>
  <w:num w:numId="27">
    <w:abstractNumId w:val="15"/>
  </w:num>
  <w:num w:numId="28">
    <w:abstractNumId w:val="8"/>
  </w:num>
  <w:num w:numId="29">
    <w:abstractNumId w:val="38"/>
  </w:num>
  <w:num w:numId="30">
    <w:abstractNumId w:val="32"/>
  </w:num>
  <w:num w:numId="31">
    <w:abstractNumId w:val="12"/>
  </w:num>
  <w:num w:numId="32">
    <w:abstractNumId w:val="33"/>
  </w:num>
  <w:num w:numId="33">
    <w:abstractNumId w:val="17"/>
  </w:num>
  <w:num w:numId="34">
    <w:abstractNumId w:val="34"/>
  </w:num>
  <w:num w:numId="35">
    <w:abstractNumId w:val="3"/>
  </w:num>
  <w:num w:numId="36">
    <w:abstractNumId w:val="28"/>
  </w:num>
  <w:num w:numId="37">
    <w:abstractNumId w:val="19"/>
  </w:num>
  <w:num w:numId="38">
    <w:abstractNumId w:val="30"/>
  </w:num>
  <w:num w:numId="39">
    <w:abstractNumId w:val="7"/>
  </w:num>
  <w:num w:numId="40">
    <w:abstractNumId w:val="27"/>
  </w:num>
  <w:num w:numId="41">
    <w:abstractNumId w:val="16"/>
  </w:num>
  <w:num w:numId="42">
    <w:abstractNumId w:val="25"/>
  </w:num>
  <w:num w:numId="43">
    <w:abstractNumId w:val="23"/>
  </w:num>
  <w:num w:numId="44">
    <w:abstractNumId w:val="20"/>
  </w:num>
  <w:num w:numId="45">
    <w:abstractNumId w:val="42"/>
  </w:num>
  <w:num w:numId="46">
    <w:abstractNumId w:val="6"/>
  </w:num>
  <w:num w:numId="47">
    <w:abstractNumId w:val="24"/>
  </w:num>
  <w:num w:numId="48">
    <w:abstractNumId w:val="3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CE"/>
    <w:rsid w:val="00003C26"/>
    <w:rsid w:val="00017773"/>
    <w:rsid w:val="00040519"/>
    <w:rsid w:val="00051E69"/>
    <w:rsid w:val="00056097"/>
    <w:rsid w:val="00060724"/>
    <w:rsid w:val="0006652D"/>
    <w:rsid w:val="00077C27"/>
    <w:rsid w:val="000806B8"/>
    <w:rsid w:val="00084EC0"/>
    <w:rsid w:val="00087211"/>
    <w:rsid w:val="000963E9"/>
    <w:rsid w:val="000A6F2F"/>
    <w:rsid w:val="000B67FB"/>
    <w:rsid w:val="000C3684"/>
    <w:rsid w:val="000C5D7B"/>
    <w:rsid w:val="000C60C5"/>
    <w:rsid w:val="000C6961"/>
    <w:rsid w:val="000D10D8"/>
    <w:rsid w:val="000E29DD"/>
    <w:rsid w:val="000E666D"/>
    <w:rsid w:val="000F35F9"/>
    <w:rsid w:val="000F40B6"/>
    <w:rsid w:val="000F42F7"/>
    <w:rsid w:val="00113C9C"/>
    <w:rsid w:val="00197085"/>
    <w:rsid w:val="001A0391"/>
    <w:rsid w:val="001B3697"/>
    <w:rsid w:val="001B6406"/>
    <w:rsid w:val="001C4BDD"/>
    <w:rsid w:val="001C4F86"/>
    <w:rsid w:val="001C64D1"/>
    <w:rsid w:val="001E0FAC"/>
    <w:rsid w:val="001F373A"/>
    <w:rsid w:val="0020135E"/>
    <w:rsid w:val="00204834"/>
    <w:rsid w:val="00207EF3"/>
    <w:rsid w:val="00225EFC"/>
    <w:rsid w:val="00230225"/>
    <w:rsid w:val="00236935"/>
    <w:rsid w:val="002521BB"/>
    <w:rsid w:val="00271F09"/>
    <w:rsid w:val="0027423D"/>
    <w:rsid w:val="00276BB1"/>
    <w:rsid w:val="002822C7"/>
    <w:rsid w:val="002A3B25"/>
    <w:rsid w:val="002C5A73"/>
    <w:rsid w:val="002C5E5C"/>
    <w:rsid w:val="002F5D49"/>
    <w:rsid w:val="00300B02"/>
    <w:rsid w:val="0032198D"/>
    <w:rsid w:val="00344810"/>
    <w:rsid w:val="00367A63"/>
    <w:rsid w:val="003744F6"/>
    <w:rsid w:val="00382968"/>
    <w:rsid w:val="003837B3"/>
    <w:rsid w:val="003858A8"/>
    <w:rsid w:val="003A384B"/>
    <w:rsid w:val="003A4754"/>
    <w:rsid w:val="003C4E18"/>
    <w:rsid w:val="003D0061"/>
    <w:rsid w:val="003F10BE"/>
    <w:rsid w:val="003F6DEE"/>
    <w:rsid w:val="00404712"/>
    <w:rsid w:val="00411CD1"/>
    <w:rsid w:val="004254C3"/>
    <w:rsid w:val="00432F77"/>
    <w:rsid w:val="00460EF3"/>
    <w:rsid w:val="00476464"/>
    <w:rsid w:val="00487C8D"/>
    <w:rsid w:val="004A4F2D"/>
    <w:rsid w:val="004B147A"/>
    <w:rsid w:val="004B3A7A"/>
    <w:rsid w:val="004C02BF"/>
    <w:rsid w:val="004C2EF7"/>
    <w:rsid w:val="004D34A5"/>
    <w:rsid w:val="004E46CC"/>
    <w:rsid w:val="00505883"/>
    <w:rsid w:val="00520095"/>
    <w:rsid w:val="0055184F"/>
    <w:rsid w:val="005546AE"/>
    <w:rsid w:val="00555764"/>
    <w:rsid w:val="005708F9"/>
    <w:rsid w:val="005819F0"/>
    <w:rsid w:val="00597021"/>
    <w:rsid w:val="005A2881"/>
    <w:rsid w:val="005A4E26"/>
    <w:rsid w:val="005C491D"/>
    <w:rsid w:val="005D2AD8"/>
    <w:rsid w:val="005D3DC2"/>
    <w:rsid w:val="005D4962"/>
    <w:rsid w:val="005D6EEA"/>
    <w:rsid w:val="005E183C"/>
    <w:rsid w:val="005F0519"/>
    <w:rsid w:val="005F3365"/>
    <w:rsid w:val="005F35A9"/>
    <w:rsid w:val="0061072D"/>
    <w:rsid w:val="00621465"/>
    <w:rsid w:val="00627935"/>
    <w:rsid w:val="00634677"/>
    <w:rsid w:val="0063774D"/>
    <w:rsid w:val="0064360A"/>
    <w:rsid w:val="00655071"/>
    <w:rsid w:val="00666CAC"/>
    <w:rsid w:val="0067039C"/>
    <w:rsid w:val="006712E9"/>
    <w:rsid w:val="006766CB"/>
    <w:rsid w:val="006850CE"/>
    <w:rsid w:val="00686498"/>
    <w:rsid w:val="00694B11"/>
    <w:rsid w:val="006D784C"/>
    <w:rsid w:val="006E0C1F"/>
    <w:rsid w:val="006E21CB"/>
    <w:rsid w:val="006E651E"/>
    <w:rsid w:val="00714C71"/>
    <w:rsid w:val="007355C2"/>
    <w:rsid w:val="00743251"/>
    <w:rsid w:val="007607BB"/>
    <w:rsid w:val="007701BA"/>
    <w:rsid w:val="00772FC7"/>
    <w:rsid w:val="00775EAB"/>
    <w:rsid w:val="00781184"/>
    <w:rsid w:val="00793793"/>
    <w:rsid w:val="007A6513"/>
    <w:rsid w:val="007C2466"/>
    <w:rsid w:val="007E2048"/>
    <w:rsid w:val="007E7B63"/>
    <w:rsid w:val="007F2F2A"/>
    <w:rsid w:val="007F3B2F"/>
    <w:rsid w:val="00800395"/>
    <w:rsid w:val="00820D9C"/>
    <w:rsid w:val="008406D0"/>
    <w:rsid w:val="00843A8B"/>
    <w:rsid w:val="00847ABE"/>
    <w:rsid w:val="008663E2"/>
    <w:rsid w:val="0086752C"/>
    <w:rsid w:val="00871CA9"/>
    <w:rsid w:val="00886B5C"/>
    <w:rsid w:val="008B47A4"/>
    <w:rsid w:val="008B5C2F"/>
    <w:rsid w:val="008B7243"/>
    <w:rsid w:val="008D1B8F"/>
    <w:rsid w:val="008D25CA"/>
    <w:rsid w:val="008D5BEC"/>
    <w:rsid w:val="008D779A"/>
    <w:rsid w:val="008E2664"/>
    <w:rsid w:val="00915109"/>
    <w:rsid w:val="00923338"/>
    <w:rsid w:val="00931115"/>
    <w:rsid w:val="00933A91"/>
    <w:rsid w:val="00937FEF"/>
    <w:rsid w:val="0094766F"/>
    <w:rsid w:val="009851EA"/>
    <w:rsid w:val="009A4CDF"/>
    <w:rsid w:val="009A71D5"/>
    <w:rsid w:val="009C1104"/>
    <w:rsid w:val="009D6E64"/>
    <w:rsid w:val="009E0D1C"/>
    <w:rsid w:val="00A00C04"/>
    <w:rsid w:val="00A06215"/>
    <w:rsid w:val="00A11AB8"/>
    <w:rsid w:val="00A16D6D"/>
    <w:rsid w:val="00A27E0B"/>
    <w:rsid w:val="00A44F0F"/>
    <w:rsid w:val="00A50862"/>
    <w:rsid w:val="00A564FE"/>
    <w:rsid w:val="00A734FF"/>
    <w:rsid w:val="00A76854"/>
    <w:rsid w:val="00A77821"/>
    <w:rsid w:val="00AC1419"/>
    <w:rsid w:val="00AC7496"/>
    <w:rsid w:val="00AD627D"/>
    <w:rsid w:val="00AD6924"/>
    <w:rsid w:val="00AE3DEF"/>
    <w:rsid w:val="00AE6A63"/>
    <w:rsid w:val="00AF57B1"/>
    <w:rsid w:val="00B10288"/>
    <w:rsid w:val="00B36CEC"/>
    <w:rsid w:val="00B43DAA"/>
    <w:rsid w:val="00B94591"/>
    <w:rsid w:val="00BC7E43"/>
    <w:rsid w:val="00BD10D7"/>
    <w:rsid w:val="00BD5592"/>
    <w:rsid w:val="00C0625D"/>
    <w:rsid w:val="00C13F3A"/>
    <w:rsid w:val="00C3712A"/>
    <w:rsid w:val="00C80912"/>
    <w:rsid w:val="00C9075F"/>
    <w:rsid w:val="00C92E3B"/>
    <w:rsid w:val="00C967AD"/>
    <w:rsid w:val="00CA1B28"/>
    <w:rsid w:val="00CE2069"/>
    <w:rsid w:val="00CE27BE"/>
    <w:rsid w:val="00CE310F"/>
    <w:rsid w:val="00CF1198"/>
    <w:rsid w:val="00D03299"/>
    <w:rsid w:val="00D0337D"/>
    <w:rsid w:val="00D15B70"/>
    <w:rsid w:val="00D26DB9"/>
    <w:rsid w:val="00D349B4"/>
    <w:rsid w:val="00D41991"/>
    <w:rsid w:val="00D65E16"/>
    <w:rsid w:val="00D72939"/>
    <w:rsid w:val="00D96466"/>
    <w:rsid w:val="00DA6A0A"/>
    <w:rsid w:val="00DA6D48"/>
    <w:rsid w:val="00DC371D"/>
    <w:rsid w:val="00DD0B8B"/>
    <w:rsid w:val="00DD0EB9"/>
    <w:rsid w:val="00DD58AE"/>
    <w:rsid w:val="00DE3808"/>
    <w:rsid w:val="00DE44DD"/>
    <w:rsid w:val="00DE47B6"/>
    <w:rsid w:val="00DE4F17"/>
    <w:rsid w:val="00DF2E68"/>
    <w:rsid w:val="00DF4863"/>
    <w:rsid w:val="00E026E6"/>
    <w:rsid w:val="00E10F19"/>
    <w:rsid w:val="00E153D3"/>
    <w:rsid w:val="00E22B94"/>
    <w:rsid w:val="00E25609"/>
    <w:rsid w:val="00E31E72"/>
    <w:rsid w:val="00E34998"/>
    <w:rsid w:val="00E37704"/>
    <w:rsid w:val="00E40ED0"/>
    <w:rsid w:val="00E5124C"/>
    <w:rsid w:val="00E52197"/>
    <w:rsid w:val="00E52A81"/>
    <w:rsid w:val="00E7514C"/>
    <w:rsid w:val="00E847FC"/>
    <w:rsid w:val="00E9052D"/>
    <w:rsid w:val="00E96BC5"/>
    <w:rsid w:val="00E9763B"/>
    <w:rsid w:val="00EC32FA"/>
    <w:rsid w:val="00EC3DCB"/>
    <w:rsid w:val="00EF689A"/>
    <w:rsid w:val="00EF6A3B"/>
    <w:rsid w:val="00F038EF"/>
    <w:rsid w:val="00F05A15"/>
    <w:rsid w:val="00F16CA2"/>
    <w:rsid w:val="00F266AA"/>
    <w:rsid w:val="00F27983"/>
    <w:rsid w:val="00F27D4C"/>
    <w:rsid w:val="00F307DE"/>
    <w:rsid w:val="00F36B92"/>
    <w:rsid w:val="00F40538"/>
    <w:rsid w:val="00F459AE"/>
    <w:rsid w:val="00F4761E"/>
    <w:rsid w:val="00F51C87"/>
    <w:rsid w:val="00F534AE"/>
    <w:rsid w:val="00F53E40"/>
    <w:rsid w:val="00F841C8"/>
    <w:rsid w:val="00F907ED"/>
    <w:rsid w:val="00F916F4"/>
    <w:rsid w:val="00F93F77"/>
    <w:rsid w:val="00FA1335"/>
    <w:rsid w:val="00FB1933"/>
    <w:rsid w:val="00FC39EA"/>
    <w:rsid w:val="00FD2998"/>
    <w:rsid w:val="00FD340D"/>
    <w:rsid w:val="00FD78FA"/>
    <w:rsid w:val="00FE264B"/>
    <w:rsid w:val="00FE54F8"/>
    <w:rsid w:val="00FF188E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2CEA8E2-AEF4-4381-9567-CE4494E7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666C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locked/>
    <w:rsid w:val="008B47A4"/>
    <w:pPr>
      <w:keepNext/>
      <w:spacing w:before="240" w:after="60"/>
      <w:outlineLvl w:val="2"/>
    </w:pPr>
    <w:rPr>
      <w:rFonts w:eastAsia="MS Gothic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ul">
    <w:name w:val="TextBul"/>
    <w:basedOn w:val="a"/>
    <w:rsid w:val="006850CE"/>
    <w:pPr>
      <w:numPr>
        <w:numId w:val="2"/>
      </w:num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850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6850CE"/>
    <w:rPr>
      <w:rFonts w:ascii="Tahoma" w:hAnsi="Tahoma" w:cs="Tahoma"/>
      <w:sz w:val="16"/>
      <w:szCs w:val="16"/>
    </w:rPr>
  </w:style>
  <w:style w:type="paragraph" w:customStyle="1" w:styleId="SemDetail">
    <w:name w:val="SemDetail"/>
    <w:basedOn w:val="a"/>
    <w:rsid w:val="007355C2"/>
    <w:pPr>
      <w:keepNext/>
      <w:keepLines/>
      <w:widowControl w:val="0"/>
      <w:tabs>
        <w:tab w:val="left" w:pos="2835"/>
        <w:tab w:val="left" w:pos="3969"/>
      </w:tabs>
      <w:autoSpaceDE w:val="0"/>
      <w:autoSpaceDN w:val="0"/>
      <w:spacing w:after="120" w:line="240" w:lineRule="auto"/>
      <w:ind w:left="2835" w:hanging="283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extBase">
    <w:name w:val="TextBase"/>
    <w:basedOn w:val="a"/>
    <w:rsid w:val="006712E9"/>
    <w:pPr>
      <w:widowControl w:val="0"/>
      <w:autoSpaceDE w:val="0"/>
      <w:autoSpaceDN w:val="0"/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6712E9"/>
    <w:pPr>
      <w:autoSpaceDE w:val="0"/>
      <w:autoSpaceDN w:val="0"/>
    </w:pPr>
    <w:rPr>
      <w:rFonts w:ascii="Times New Roman" w:eastAsia="Times New Roman" w:hAnsi="Times New Roman"/>
    </w:rPr>
  </w:style>
  <w:style w:type="character" w:styleId="a5">
    <w:name w:val="Hyperlink"/>
    <w:uiPriority w:val="99"/>
    <w:unhideWhenUsed/>
    <w:rsid w:val="006712E9"/>
    <w:rPr>
      <w:color w:val="0000FF"/>
      <w:u w:val="single"/>
    </w:rPr>
  </w:style>
  <w:style w:type="paragraph" w:customStyle="1" w:styleId="LightGrid-Accent31">
    <w:name w:val="Light Grid - Accent 31"/>
    <w:basedOn w:val="a"/>
    <w:uiPriority w:val="34"/>
    <w:qFormat/>
    <w:rsid w:val="00C0625D"/>
    <w:pPr>
      <w:ind w:left="720"/>
      <w:contextualSpacing/>
    </w:pPr>
    <w:rPr>
      <w:rFonts w:ascii="Times New Roman" w:hAnsi="Times New Roman"/>
      <w:sz w:val="24"/>
    </w:rPr>
  </w:style>
  <w:style w:type="paragraph" w:customStyle="1" w:styleId="22">
    <w:name w:val="Средняя сетка 22"/>
    <w:uiPriority w:val="1"/>
    <w:qFormat/>
    <w:rsid w:val="00C0625D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666CA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Body Text Indent"/>
    <w:basedOn w:val="a"/>
    <w:link w:val="a7"/>
    <w:rsid w:val="00D65E16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D65E16"/>
    <w:rPr>
      <w:rFonts w:ascii="Times New Roman" w:eastAsia="Times New Roman" w:hAnsi="Times New Roman"/>
    </w:rPr>
  </w:style>
  <w:style w:type="paragraph" w:customStyle="1" w:styleId="10">
    <w:name w:val="заголовок 1"/>
    <w:basedOn w:val="a"/>
    <w:next w:val="a"/>
    <w:rsid w:val="00DE47B6"/>
    <w:pPr>
      <w:keepNext/>
      <w:pBdr>
        <w:top w:val="double" w:sz="12" w:space="0" w:color="auto"/>
        <w:bottom w:val="single" w:sz="6" w:space="1" w:color="auto"/>
      </w:pBdr>
      <w:autoSpaceDE w:val="0"/>
      <w:autoSpaceDN w:val="0"/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link w:val="3"/>
    <w:rsid w:val="008B47A4"/>
    <w:rPr>
      <w:rFonts w:ascii="Calibri" w:eastAsia="MS Gothic" w:hAnsi="Calibri" w:cs="Times New Roman"/>
      <w:b/>
      <w:bCs/>
      <w:sz w:val="26"/>
      <w:szCs w:val="26"/>
      <w:lang w:eastAsia="en-US"/>
    </w:rPr>
  </w:style>
  <w:style w:type="paragraph" w:customStyle="1" w:styleId="21">
    <w:name w:val="Средняя сетка 21"/>
    <w:uiPriority w:val="1"/>
    <w:qFormat/>
    <w:rsid w:val="00E31E72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34"/>
    <w:qFormat/>
    <w:rsid w:val="00E31E72"/>
    <w:pPr>
      <w:ind w:left="720"/>
      <w:contextualSpacing/>
    </w:pPr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FD340D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6766CB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F534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534A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534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534AE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555764"/>
    <w:pPr>
      <w:spacing w:after="160" w:line="259" w:lineRule="auto"/>
      <w:ind w:left="72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2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1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4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60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49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31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0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666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93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16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14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56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875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648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760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515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221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316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3942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7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3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2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13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1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13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23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958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710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954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034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298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477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55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012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962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712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300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83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97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1082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8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3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32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1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19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77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54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47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1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939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510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122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912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5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376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866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57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1643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0484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629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1254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635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142952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783062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4986834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9974227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3270645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8489721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3048241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3160303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5931686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3809992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6046331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6256085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5908734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2081147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9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45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4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246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36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87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126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36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219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47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22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0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484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525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62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249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756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2979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5@spb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u11@spb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u7@spb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mu4@spb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u3@spb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5E1CC-7C53-4C3E-8753-4D7602C0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2505</Words>
  <Characters>14281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САНКТ-ПЕТЕРБУРГСКИЙ ГОСУДАРСТВЕННЫЙ УНИВЕРСИТЕТ</vt:lpstr>
      <vt:lpstr>САНКТ-ПЕТЕРБУРГСКИЙ ГОСУДАРСТВЕННЫЙ УНИВЕРСИТЕТ</vt:lpstr>
    </vt:vector>
  </TitlesOfParts>
  <Company>Фемас</Company>
  <LinksUpToDate>false</LinksUpToDate>
  <CharactersWithSpaces>16753</CharactersWithSpaces>
  <SharedDoc>false</SharedDoc>
  <HLinks>
    <vt:vector size="48" baseType="variant">
      <vt:variant>
        <vt:i4>8192070</vt:i4>
      </vt:variant>
      <vt:variant>
        <vt:i4>21</vt:i4>
      </vt:variant>
      <vt:variant>
        <vt:i4>0</vt:i4>
      </vt:variant>
      <vt:variant>
        <vt:i4>5</vt:i4>
      </vt:variant>
      <vt:variant>
        <vt:lpwstr>mailto:sovmu10@mail.ru</vt:lpwstr>
      </vt:variant>
      <vt:variant>
        <vt:lpwstr/>
      </vt:variant>
      <vt:variant>
        <vt:i4>8192070</vt:i4>
      </vt:variant>
      <vt:variant>
        <vt:i4>18</vt:i4>
      </vt:variant>
      <vt:variant>
        <vt:i4>0</vt:i4>
      </vt:variant>
      <vt:variant>
        <vt:i4>5</vt:i4>
      </vt:variant>
      <vt:variant>
        <vt:lpwstr>mailto:sovmu10@mail.ru</vt:lpwstr>
      </vt:variant>
      <vt:variant>
        <vt:lpwstr/>
      </vt:variant>
      <vt:variant>
        <vt:i4>2949210</vt:i4>
      </vt:variant>
      <vt:variant>
        <vt:i4>15</vt:i4>
      </vt:variant>
      <vt:variant>
        <vt:i4>0</vt:i4>
      </vt:variant>
      <vt:variant>
        <vt:i4>5</vt:i4>
      </vt:variant>
      <vt:variant>
        <vt:lpwstr>mailto:sovmu8@mail.ru</vt:lpwstr>
      </vt:variant>
      <vt:variant>
        <vt:lpwstr/>
      </vt:variant>
      <vt:variant>
        <vt:i4>2949205</vt:i4>
      </vt:variant>
      <vt:variant>
        <vt:i4>12</vt:i4>
      </vt:variant>
      <vt:variant>
        <vt:i4>0</vt:i4>
      </vt:variant>
      <vt:variant>
        <vt:i4>5</vt:i4>
      </vt:variant>
      <vt:variant>
        <vt:lpwstr>mailto:sovmu7@mail.ru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mailto:sovmu6@mail.ru</vt:lpwstr>
      </vt:variant>
      <vt:variant>
        <vt:lpwstr/>
      </vt:variant>
      <vt:variant>
        <vt:i4>8323142</vt:i4>
      </vt:variant>
      <vt:variant>
        <vt:i4>6</vt:i4>
      </vt:variant>
      <vt:variant>
        <vt:i4>0</vt:i4>
      </vt:variant>
      <vt:variant>
        <vt:i4>5</vt:i4>
      </vt:variant>
      <vt:variant>
        <vt:lpwstr>mailto:sovmu12@mail.ru</vt:lpwstr>
      </vt:variant>
      <vt:variant>
        <vt:lpwstr/>
      </vt:variant>
      <vt:variant>
        <vt:i4>8257606</vt:i4>
      </vt:variant>
      <vt:variant>
        <vt:i4>3</vt:i4>
      </vt:variant>
      <vt:variant>
        <vt:i4>0</vt:i4>
      </vt:variant>
      <vt:variant>
        <vt:i4>5</vt:i4>
      </vt:variant>
      <vt:variant>
        <vt:lpwstr>mailto:sovmu13@mail.ru</vt:lpwstr>
      </vt:variant>
      <vt:variant>
        <vt:lpwstr/>
      </vt:variant>
      <vt:variant>
        <vt:i4>2949203</vt:i4>
      </vt:variant>
      <vt:variant>
        <vt:i4>0</vt:i4>
      </vt:variant>
      <vt:variant>
        <vt:i4>0</vt:i4>
      </vt:variant>
      <vt:variant>
        <vt:i4>5</vt:i4>
      </vt:variant>
      <vt:variant>
        <vt:lpwstr>mailto:sovmu1@mail.ru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subject/>
  <dc:creator>Титов Виктор</dc:creator>
  <cp:keywords/>
  <cp:lastModifiedBy>Павлова Ирина Владимировна</cp:lastModifiedBy>
  <cp:revision>2</cp:revision>
  <dcterms:created xsi:type="dcterms:W3CDTF">2019-02-08T12:16:00Z</dcterms:created>
  <dcterms:modified xsi:type="dcterms:W3CDTF">2019-02-08T12:16:00Z</dcterms:modified>
</cp:coreProperties>
</file>